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54" w:rsidRPr="00A15281" w:rsidRDefault="00DE1154" w:rsidP="00B870D3">
      <w:pPr>
        <w:jc w:val="both"/>
        <w:rPr>
          <w:sz w:val="32"/>
          <w:szCs w:val="32"/>
          <w:lang w:val="es-AR"/>
        </w:rPr>
      </w:pPr>
    </w:p>
    <w:p w:rsidR="00EE3EEE" w:rsidRDefault="00DA2884" w:rsidP="00B870D3">
      <w:pPr>
        <w:jc w:val="both"/>
        <w:rPr>
          <w:rFonts w:ascii="Arial Black" w:hAnsi="Arial Black"/>
          <w:b/>
          <w:sz w:val="36"/>
          <w:szCs w:val="36"/>
          <w:lang w:val="es-AR"/>
        </w:rPr>
      </w:pPr>
      <w:r w:rsidRPr="00543891">
        <w:rPr>
          <w:sz w:val="32"/>
          <w:szCs w:val="32"/>
          <w:u w:val="single"/>
          <w:lang w:val="es-AR"/>
        </w:rPr>
        <w:t>Asignatura</w:t>
      </w:r>
      <w:r w:rsidRPr="00BD1E6D">
        <w:rPr>
          <w:sz w:val="36"/>
          <w:szCs w:val="36"/>
          <w:lang w:val="es-AR"/>
        </w:rPr>
        <w:t xml:space="preserve">: </w:t>
      </w:r>
      <w:r w:rsidR="00BC7234" w:rsidRPr="00BC7234">
        <w:rPr>
          <w:rFonts w:ascii="Arial Black" w:hAnsi="Arial Black"/>
          <w:sz w:val="36"/>
          <w:szCs w:val="36"/>
          <w:lang w:val="es-AR"/>
        </w:rPr>
        <w:t xml:space="preserve">LENGUA EXTRANJERA - </w:t>
      </w:r>
      <w:r w:rsidR="00837322" w:rsidRPr="00BC7234">
        <w:rPr>
          <w:rFonts w:ascii="Arial Black" w:hAnsi="Arial Black"/>
          <w:b/>
          <w:sz w:val="36"/>
          <w:szCs w:val="36"/>
          <w:lang w:val="es-AR"/>
        </w:rPr>
        <w:t xml:space="preserve">CICLO DE NIVELACIÓN </w:t>
      </w:r>
      <w:r w:rsidR="00BC7234">
        <w:rPr>
          <w:rFonts w:ascii="Arial Black" w:hAnsi="Arial Black"/>
          <w:b/>
          <w:sz w:val="36"/>
          <w:szCs w:val="36"/>
          <w:lang w:val="es-AR"/>
        </w:rPr>
        <w:t>(</w:t>
      </w:r>
      <w:r w:rsidR="0056743A" w:rsidRPr="00BC7234">
        <w:rPr>
          <w:rFonts w:ascii="Arial Black" w:hAnsi="Arial Black"/>
          <w:b/>
          <w:sz w:val="36"/>
          <w:szCs w:val="36"/>
          <w:lang w:val="es-AR"/>
        </w:rPr>
        <w:t>ALEMÁN</w:t>
      </w:r>
      <w:r w:rsidR="00BC7234">
        <w:rPr>
          <w:rFonts w:ascii="Arial Black" w:hAnsi="Arial Black"/>
          <w:b/>
          <w:sz w:val="36"/>
          <w:szCs w:val="36"/>
          <w:lang w:val="es-AR"/>
        </w:rPr>
        <w:t>)</w:t>
      </w:r>
      <w:bookmarkStart w:id="0" w:name="_GoBack"/>
      <w:bookmarkEnd w:id="0"/>
    </w:p>
    <w:p w:rsidR="00FB2535" w:rsidRDefault="00FB2535" w:rsidP="00B870D3">
      <w:pPr>
        <w:jc w:val="both"/>
        <w:rPr>
          <w:rFonts w:ascii="Arial Black" w:hAnsi="Arial Black"/>
          <w:b/>
          <w:sz w:val="36"/>
          <w:szCs w:val="36"/>
          <w:lang w:val="es-AR"/>
        </w:rPr>
      </w:pPr>
    </w:p>
    <w:p w:rsidR="00837322" w:rsidRDefault="0056743A" w:rsidP="00837322">
      <w:pPr>
        <w:jc w:val="both"/>
        <w:rPr>
          <w:sz w:val="32"/>
          <w:szCs w:val="32"/>
          <w:lang w:val="es-AR"/>
        </w:rPr>
      </w:pPr>
      <w:r>
        <w:rPr>
          <w:sz w:val="32"/>
          <w:szCs w:val="32"/>
          <w:u w:val="single"/>
          <w:lang w:val="es-AR"/>
        </w:rPr>
        <w:t>Equipo docente</w:t>
      </w:r>
      <w:r w:rsidR="00122F0E" w:rsidRPr="00AD0A82">
        <w:rPr>
          <w:sz w:val="32"/>
          <w:szCs w:val="32"/>
          <w:lang w:val="es-AR"/>
        </w:rPr>
        <w:t>:</w:t>
      </w:r>
      <w:r w:rsidR="00543891" w:rsidRPr="00AD0A82">
        <w:rPr>
          <w:sz w:val="32"/>
          <w:szCs w:val="32"/>
          <w:lang w:val="es-AR"/>
        </w:rPr>
        <w:t xml:space="preserve"> </w:t>
      </w:r>
      <w:r w:rsidR="00837322">
        <w:rPr>
          <w:sz w:val="32"/>
          <w:szCs w:val="32"/>
          <w:lang w:val="es-AR"/>
        </w:rPr>
        <w:t xml:space="preserve">Prof. María Agustina </w:t>
      </w:r>
      <w:proofErr w:type="spellStart"/>
      <w:r w:rsidR="00837322">
        <w:rPr>
          <w:sz w:val="32"/>
          <w:szCs w:val="32"/>
          <w:lang w:val="es-AR"/>
        </w:rPr>
        <w:t>Abrile</w:t>
      </w:r>
      <w:proofErr w:type="spellEnd"/>
      <w:r w:rsidR="00837322">
        <w:rPr>
          <w:sz w:val="32"/>
          <w:szCs w:val="32"/>
          <w:lang w:val="es-AR"/>
        </w:rPr>
        <w:t xml:space="preserve"> (Ayudante B)</w:t>
      </w:r>
    </w:p>
    <w:p w:rsidR="00837322" w:rsidRDefault="00837322" w:rsidP="00837322">
      <w:pPr>
        <w:jc w:val="both"/>
        <w:rPr>
          <w:sz w:val="32"/>
          <w:szCs w:val="32"/>
          <w:lang w:val="es-AR"/>
        </w:rPr>
      </w:pPr>
      <w:r>
        <w:rPr>
          <w:sz w:val="32"/>
          <w:szCs w:val="32"/>
          <w:lang w:val="es-AR"/>
        </w:rPr>
        <w:tab/>
        <w:t xml:space="preserve">                  Prof. María Laura </w:t>
      </w:r>
      <w:proofErr w:type="spellStart"/>
      <w:r>
        <w:rPr>
          <w:sz w:val="32"/>
          <w:szCs w:val="32"/>
          <w:lang w:val="es-AR"/>
        </w:rPr>
        <w:t>Roattino</w:t>
      </w:r>
      <w:proofErr w:type="spellEnd"/>
    </w:p>
    <w:p w:rsidR="00837322" w:rsidRDefault="00837322" w:rsidP="00837322">
      <w:pPr>
        <w:jc w:val="both"/>
        <w:rPr>
          <w:sz w:val="32"/>
          <w:szCs w:val="32"/>
          <w:lang w:val="es-AR"/>
        </w:rPr>
      </w:pPr>
    </w:p>
    <w:p w:rsidR="00DA2884" w:rsidRDefault="00DA2884" w:rsidP="00837322">
      <w:pPr>
        <w:jc w:val="both"/>
        <w:rPr>
          <w:sz w:val="40"/>
          <w:szCs w:val="40"/>
          <w:lang w:val="es-AR"/>
        </w:rPr>
      </w:pPr>
      <w:r w:rsidRPr="00543891">
        <w:rPr>
          <w:sz w:val="32"/>
          <w:szCs w:val="32"/>
          <w:u w:val="single"/>
          <w:lang w:val="es-AR"/>
        </w:rPr>
        <w:t>Sección</w:t>
      </w:r>
      <w:r w:rsidRPr="00A92E96">
        <w:rPr>
          <w:sz w:val="40"/>
          <w:szCs w:val="40"/>
          <w:lang w:val="es-AR"/>
        </w:rPr>
        <w:t>:</w:t>
      </w:r>
      <w:r>
        <w:rPr>
          <w:sz w:val="40"/>
          <w:szCs w:val="40"/>
          <w:lang w:val="es-AR"/>
        </w:rPr>
        <w:t xml:space="preserve"> </w:t>
      </w:r>
      <w:r w:rsidR="002B388F">
        <w:rPr>
          <w:rFonts w:ascii="Arial Black" w:hAnsi="Arial Black"/>
          <w:b/>
          <w:sz w:val="36"/>
          <w:szCs w:val="36"/>
          <w:lang w:val="es-AR"/>
        </w:rPr>
        <w:t xml:space="preserve">Alemán </w:t>
      </w:r>
    </w:p>
    <w:p w:rsidR="00FF2086" w:rsidRDefault="00FF2086" w:rsidP="00B870D3">
      <w:pPr>
        <w:jc w:val="both"/>
        <w:rPr>
          <w:sz w:val="40"/>
          <w:szCs w:val="40"/>
          <w:lang w:val="es-AR"/>
        </w:rPr>
      </w:pPr>
    </w:p>
    <w:p w:rsidR="00914DC1" w:rsidRDefault="00914DC1" w:rsidP="00914DC1">
      <w:pPr>
        <w:pStyle w:val="Default"/>
      </w:pPr>
    </w:p>
    <w:p w:rsidR="00914DC1" w:rsidRPr="00B704D2" w:rsidRDefault="00914DC1" w:rsidP="00914DC1">
      <w:pPr>
        <w:pStyle w:val="Default"/>
        <w:rPr>
          <w:rFonts w:ascii="Arial Black" w:hAnsi="Arial Black"/>
          <w:sz w:val="36"/>
          <w:szCs w:val="36"/>
        </w:rPr>
      </w:pPr>
      <w:r w:rsidRPr="00B704D2">
        <w:rPr>
          <w:sz w:val="32"/>
          <w:szCs w:val="32"/>
          <w:u w:val="single"/>
        </w:rPr>
        <w:t>Carreras</w:t>
      </w:r>
      <w:r>
        <w:rPr>
          <w:sz w:val="36"/>
          <w:szCs w:val="36"/>
        </w:rPr>
        <w:t xml:space="preserve">: </w:t>
      </w:r>
      <w:r w:rsidR="00B704D2" w:rsidRPr="00B704D2">
        <w:rPr>
          <w:rFonts w:ascii="Arial Black" w:hAnsi="Arial Black"/>
          <w:sz w:val="36"/>
          <w:szCs w:val="36"/>
        </w:rPr>
        <w:t xml:space="preserve">Profesorado, </w:t>
      </w:r>
      <w:proofErr w:type="spellStart"/>
      <w:r w:rsidR="00B704D2" w:rsidRPr="00B704D2">
        <w:rPr>
          <w:rFonts w:ascii="Arial Black" w:hAnsi="Arial Black"/>
          <w:sz w:val="36"/>
          <w:szCs w:val="36"/>
        </w:rPr>
        <w:t>Traductorado</w:t>
      </w:r>
      <w:proofErr w:type="spellEnd"/>
      <w:r w:rsidR="00B704D2" w:rsidRPr="00B704D2">
        <w:rPr>
          <w:rFonts w:ascii="Arial Black" w:hAnsi="Arial Black"/>
          <w:sz w:val="36"/>
          <w:szCs w:val="36"/>
        </w:rPr>
        <w:t xml:space="preserve"> </w:t>
      </w:r>
      <w:r w:rsidR="00B704D2">
        <w:rPr>
          <w:rFonts w:ascii="Arial Black" w:hAnsi="Arial Black"/>
          <w:sz w:val="36"/>
          <w:szCs w:val="36"/>
        </w:rPr>
        <w:t>y</w:t>
      </w:r>
      <w:r w:rsidR="00B704D2" w:rsidRPr="00B704D2">
        <w:rPr>
          <w:rFonts w:ascii="Arial Black" w:hAnsi="Arial Black"/>
          <w:sz w:val="36"/>
          <w:szCs w:val="36"/>
        </w:rPr>
        <w:t xml:space="preserve"> </w:t>
      </w:r>
    </w:p>
    <w:p w:rsidR="00914DC1" w:rsidRPr="00B704D2" w:rsidRDefault="00B704D2" w:rsidP="00914DC1">
      <w:pPr>
        <w:jc w:val="both"/>
        <w:rPr>
          <w:rFonts w:ascii="Arial Black" w:hAnsi="Arial Black"/>
          <w:sz w:val="36"/>
          <w:szCs w:val="36"/>
        </w:rPr>
      </w:pPr>
      <w:r w:rsidRPr="00B704D2">
        <w:rPr>
          <w:rFonts w:ascii="Arial Black" w:hAnsi="Arial Black"/>
          <w:sz w:val="36"/>
          <w:szCs w:val="36"/>
        </w:rPr>
        <w:t xml:space="preserve">Licenciatura </w:t>
      </w:r>
    </w:p>
    <w:p w:rsidR="00914DC1" w:rsidRDefault="00914DC1" w:rsidP="00914DC1">
      <w:pPr>
        <w:jc w:val="both"/>
        <w:rPr>
          <w:sz w:val="36"/>
          <w:szCs w:val="36"/>
        </w:rPr>
      </w:pPr>
    </w:p>
    <w:p w:rsidR="00A92E96" w:rsidRDefault="00A92E96" w:rsidP="00914DC1">
      <w:pPr>
        <w:jc w:val="both"/>
        <w:rPr>
          <w:sz w:val="40"/>
          <w:szCs w:val="40"/>
          <w:lang w:val="es-AR"/>
        </w:rPr>
      </w:pPr>
      <w:r w:rsidRPr="00543891">
        <w:rPr>
          <w:sz w:val="32"/>
          <w:szCs w:val="32"/>
          <w:u w:val="single"/>
          <w:lang w:val="es-AR"/>
        </w:rPr>
        <w:t>Régimen de cursado</w:t>
      </w:r>
      <w:r w:rsidRPr="00BD1E6D">
        <w:rPr>
          <w:sz w:val="36"/>
          <w:szCs w:val="36"/>
          <w:lang w:val="es-AR"/>
        </w:rPr>
        <w:t xml:space="preserve">: </w:t>
      </w:r>
      <w:r w:rsidR="0056743A">
        <w:rPr>
          <w:rFonts w:ascii="Arial Black" w:hAnsi="Arial Black"/>
          <w:b/>
          <w:sz w:val="36"/>
          <w:szCs w:val="36"/>
          <w:lang w:val="es-AR"/>
        </w:rPr>
        <w:t>bimestral</w:t>
      </w:r>
    </w:p>
    <w:p w:rsidR="00FF2086" w:rsidRDefault="00FF2086" w:rsidP="00B870D3">
      <w:pPr>
        <w:jc w:val="both"/>
        <w:rPr>
          <w:sz w:val="40"/>
          <w:szCs w:val="40"/>
          <w:lang w:val="es-AR"/>
        </w:rPr>
      </w:pPr>
    </w:p>
    <w:p w:rsidR="00FF2086" w:rsidRDefault="00FF2086" w:rsidP="00B870D3">
      <w:pPr>
        <w:jc w:val="both"/>
        <w:rPr>
          <w:sz w:val="40"/>
          <w:szCs w:val="40"/>
          <w:lang w:val="es-AR"/>
        </w:rPr>
      </w:pPr>
      <w:r w:rsidRPr="00543891">
        <w:rPr>
          <w:sz w:val="32"/>
          <w:szCs w:val="32"/>
          <w:u w:val="single"/>
          <w:lang w:val="es-AR"/>
        </w:rPr>
        <w:t>Carga horaria</w:t>
      </w:r>
      <w:r w:rsidR="00EE7632" w:rsidRPr="00543891">
        <w:rPr>
          <w:sz w:val="32"/>
          <w:szCs w:val="32"/>
          <w:u w:val="single"/>
          <w:lang w:val="es-AR"/>
        </w:rPr>
        <w:t xml:space="preserve"> semanal</w:t>
      </w:r>
      <w:r w:rsidRPr="00BD1E6D">
        <w:rPr>
          <w:sz w:val="36"/>
          <w:szCs w:val="36"/>
          <w:lang w:val="es-AR"/>
        </w:rPr>
        <w:t xml:space="preserve">: </w:t>
      </w:r>
      <w:r w:rsidR="00914DC1" w:rsidRPr="00B704D2">
        <w:rPr>
          <w:rFonts w:ascii="Arial Black" w:hAnsi="Arial Black"/>
          <w:sz w:val="36"/>
          <w:szCs w:val="36"/>
          <w:lang w:val="es-AR"/>
        </w:rPr>
        <w:t xml:space="preserve">    </w:t>
      </w:r>
      <w:r w:rsidR="003B710C">
        <w:rPr>
          <w:rFonts w:ascii="Arial Black" w:hAnsi="Arial Black"/>
          <w:sz w:val="36"/>
          <w:szCs w:val="36"/>
          <w:lang w:val="es-AR"/>
        </w:rPr>
        <w:t>18</w:t>
      </w:r>
      <w:r w:rsidR="00543891" w:rsidRPr="00B704D2">
        <w:rPr>
          <w:rFonts w:ascii="Arial Black" w:hAnsi="Arial Black"/>
          <w:sz w:val="36"/>
          <w:szCs w:val="36"/>
          <w:lang w:val="es-AR"/>
        </w:rPr>
        <w:t xml:space="preserve"> horas </w:t>
      </w:r>
    </w:p>
    <w:p w:rsidR="00EE7632" w:rsidRDefault="00EE7632" w:rsidP="00B870D3">
      <w:pPr>
        <w:jc w:val="both"/>
        <w:rPr>
          <w:sz w:val="40"/>
          <w:szCs w:val="40"/>
          <w:lang w:val="es-AR"/>
        </w:rPr>
      </w:pPr>
    </w:p>
    <w:p w:rsidR="00650F51" w:rsidRDefault="00650F51"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pPr>
    </w:p>
    <w:p w:rsidR="00A46290" w:rsidRDefault="00A46290" w:rsidP="00B870D3">
      <w:pPr>
        <w:jc w:val="both"/>
        <w:rPr>
          <w:szCs w:val="24"/>
          <w:lang w:val="nl-BE"/>
        </w:rPr>
        <w:sectPr w:rsidR="00A46290" w:rsidSect="00BC7D99">
          <w:headerReference w:type="default" r:id="rId9"/>
          <w:footerReference w:type="even" r:id="rId10"/>
          <w:footerReference w:type="default" r:id="rId11"/>
          <w:pgSz w:w="11907" w:h="16840" w:code="9"/>
          <w:pgMar w:top="1134" w:right="1134" w:bottom="1134" w:left="1701" w:header="1134" w:footer="720" w:gutter="0"/>
          <w:cols w:space="720"/>
        </w:sectPr>
      </w:pPr>
    </w:p>
    <w:p w:rsidR="00B536B7" w:rsidRPr="00EA12A2" w:rsidRDefault="00B536B7" w:rsidP="00B536B7">
      <w:pPr>
        <w:rPr>
          <w:b/>
          <w:sz w:val="22"/>
          <w:szCs w:val="22"/>
        </w:rPr>
      </w:pPr>
      <w:r w:rsidRPr="00EA12A2">
        <w:rPr>
          <w:b/>
          <w:sz w:val="22"/>
          <w:szCs w:val="22"/>
        </w:rPr>
        <w:lastRenderedPageBreak/>
        <w:t>FUNDAMENTACIÓN</w:t>
      </w:r>
    </w:p>
    <w:p w:rsidR="00B536B7" w:rsidRPr="00EA12A2" w:rsidRDefault="00B536B7" w:rsidP="00B536B7">
      <w:pPr>
        <w:rPr>
          <w:sz w:val="22"/>
          <w:szCs w:val="22"/>
        </w:rPr>
      </w:pPr>
    </w:p>
    <w:p w:rsidR="00B536B7" w:rsidRPr="00EA12A2" w:rsidRDefault="00B536B7" w:rsidP="00B536B7">
      <w:pPr>
        <w:jc w:val="both"/>
        <w:rPr>
          <w:sz w:val="22"/>
          <w:szCs w:val="22"/>
        </w:rPr>
      </w:pPr>
      <w:r w:rsidRPr="00EA12A2">
        <w:rPr>
          <w:sz w:val="22"/>
          <w:szCs w:val="22"/>
        </w:rPr>
        <w:t>El Ciclo de Nivelación reviste una transcendental importancia para los ingresantes, dado que adquieren las herramientas básicas que les permitirán cursar exitosamente el ciclo y estar en condiciones de realizar las materias del primer año en la carrera elegida. Es por ello que se propicia durante todo el trayecto y de manera permanente el desarrollo de las competencias lingüísticas</w:t>
      </w:r>
      <w:r>
        <w:rPr>
          <w:sz w:val="22"/>
          <w:szCs w:val="22"/>
        </w:rPr>
        <w:t>, sociolingüísticas y pragmáticas</w:t>
      </w:r>
      <w:r w:rsidRPr="00EA12A2">
        <w:rPr>
          <w:sz w:val="22"/>
          <w:szCs w:val="22"/>
        </w:rPr>
        <w:t xml:space="preserve"> de manera integrada y atendiendo a principios constructivistas, dado que el aprendizaje de lo nuevo se ve facilitado, si se apoya en los conocimientos que el estudiante ya posee sobre el tema.</w:t>
      </w:r>
    </w:p>
    <w:p w:rsidR="00B536B7" w:rsidRPr="00EA12A2" w:rsidRDefault="00B536B7" w:rsidP="00B536B7">
      <w:pPr>
        <w:jc w:val="both"/>
        <w:rPr>
          <w:sz w:val="22"/>
          <w:szCs w:val="22"/>
        </w:rPr>
      </w:pPr>
      <w:r w:rsidRPr="00EA12A2">
        <w:rPr>
          <w:sz w:val="22"/>
          <w:szCs w:val="22"/>
        </w:rPr>
        <w:t>El Ciclo de Nivelación aspira a que los estudiantes, no sólo adquieran conocimie</w:t>
      </w:r>
      <w:r>
        <w:rPr>
          <w:sz w:val="22"/>
          <w:szCs w:val="22"/>
        </w:rPr>
        <w:t xml:space="preserve">ntos de lengua, sino también </w:t>
      </w:r>
      <w:r w:rsidRPr="00EA12A2">
        <w:rPr>
          <w:sz w:val="22"/>
          <w:szCs w:val="22"/>
        </w:rPr>
        <w:t>puedan reflexionar sobre aspectos de la cultura y las formas de vida propia</w:t>
      </w:r>
      <w:r>
        <w:rPr>
          <w:sz w:val="22"/>
          <w:szCs w:val="22"/>
        </w:rPr>
        <w:t>s</w:t>
      </w:r>
      <w:r w:rsidRPr="00EA12A2">
        <w:rPr>
          <w:sz w:val="22"/>
          <w:szCs w:val="22"/>
        </w:rPr>
        <w:t xml:space="preserve"> de la lengua meta. Además, el Ciclo de Nivelación es el primer contacto que los estudiantes tienen con la vida académica</w:t>
      </w:r>
      <w:r>
        <w:rPr>
          <w:sz w:val="22"/>
          <w:szCs w:val="22"/>
        </w:rPr>
        <w:t xml:space="preserve"> universitaria</w:t>
      </w:r>
      <w:r w:rsidRPr="00EA12A2">
        <w:rPr>
          <w:sz w:val="22"/>
          <w:szCs w:val="22"/>
        </w:rPr>
        <w:t xml:space="preserve"> y con el funcionamiento institucional propiamente dicho. Por ello se considera de fundamental importancia el acompañamiento y el asesoramiento por parte del equipo de cátedra en este sentido.</w:t>
      </w:r>
    </w:p>
    <w:p w:rsidR="00B536B7" w:rsidRPr="00EA12A2" w:rsidRDefault="00B536B7" w:rsidP="00B536B7">
      <w:pPr>
        <w:rPr>
          <w:sz w:val="22"/>
          <w:szCs w:val="22"/>
        </w:rPr>
      </w:pPr>
    </w:p>
    <w:p w:rsidR="00B536B7" w:rsidRDefault="00B536B7" w:rsidP="00B536B7">
      <w:pPr>
        <w:rPr>
          <w:b/>
          <w:sz w:val="22"/>
          <w:szCs w:val="22"/>
        </w:rPr>
      </w:pPr>
      <w:r w:rsidRPr="00EA12A2">
        <w:rPr>
          <w:b/>
          <w:sz w:val="22"/>
          <w:szCs w:val="22"/>
        </w:rPr>
        <w:t>OBJETIVOS</w:t>
      </w:r>
    </w:p>
    <w:p w:rsidR="00B536B7" w:rsidRPr="00EA12A2" w:rsidRDefault="00B536B7" w:rsidP="00B536B7">
      <w:pPr>
        <w:rPr>
          <w:b/>
          <w:sz w:val="22"/>
          <w:szCs w:val="22"/>
        </w:rPr>
      </w:pPr>
    </w:p>
    <w:p w:rsidR="00B536B7" w:rsidRPr="00EA12A2" w:rsidRDefault="00B536B7" w:rsidP="00B536B7">
      <w:pPr>
        <w:pStyle w:val="Prrafodelista"/>
        <w:numPr>
          <w:ilvl w:val="0"/>
          <w:numId w:val="29"/>
        </w:numPr>
        <w:spacing w:after="0" w:line="240" w:lineRule="auto"/>
        <w:rPr>
          <w:rFonts w:ascii="Times New Roman" w:hAnsi="Times New Roman"/>
          <w:u w:val="single"/>
        </w:rPr>
      </w:pPr>
      <w:r w:rsidRPr="00EA12A2">
        <w:rPr>
          <w:rFonts w:ascii="Times New Roman" w:hAnsi="Times New Roman"/>
          <w:u w:val="single"/>
        </w:rPr>
        <w:t>Objetivos Generales</w:t>
      </w:r>
    </w:p>
    <w:p w:rsidR="00B536B7" w:rsidRPr="00EA12A2" w:rsidRDefault="00B536B7" w:rsidP="00B536B7">
      <w:pPr>
        <w:pStyle w:val="Prrafodelista"/>
        <w:spacing w:after="0" w:line="240" w:lineRule="auto"/>
        <w:rPr>
          <w:rFonts w:ascii="Times New Roman" w:hAnsi="Times New Roman"/>
        </w:rPr>
      </w:pPr>
    </w:p>
    <w:p w:rsidR="00B536B7" w:rsidRPr="00EA12A2" w:rsidRDefault="00B536B7" w:rsidP="00B536B7">
      <w:pPr>
        <w:pStyle w:val="Prrafodelista"/>
        <w:numPr>
          <w:ilvl w:val="0"/>
          <w:numId w:val="30"/>
        </w:numPr>
        <w:spacing w:after="0" w:line="240" w:lineRule="auto"/>
        <w:jc w:val="both"/>
        <w:rPr>
          <w:rFonts w:ascii="Times New Roman" w:hAnsi="Times New Roman"/>
        </w:rPr>
      </w:pPr>
      <w:r>
        <w:rPr>
          <w:rFonts w:ascii="Times New Roman" w:hAnsi="Times New Roman"/>
        </w:rPr>
        <w:t>P</w:t>
      </w:r>
      <w:r w:rsidRPr="00EA12A2">
        <w:rPr>
          <w:rFonts w:ascii="Times New Roman" w:hAnsi="Times New Roman"/>
        </w:rPr>
        <w:t xml:space="preserve">roveer las herramientas </w:t>
      </w:r>
      <w:r>
        <w:rPr>
          <w:rFonts w:ascii="Times New Roman" w:hAnsi="Times New Roman"/>
        </w:rPr>
        <w:t>necesarias</w:t>
      </w:r>
      <w:r w:rsidRPr="00EA12A2">
        <w:rPr>
          <w:rFonts w:ascii="Times New Roman" w:hAnsi="Times New Roman"/>
        </w:rPr>
        <w:t xml:space="preserve"> que permitan al estudiante cursar satisfactoriamente las materias del primer año de las carreras de Profesorado, </w:t>
      </w:r>
      <w:proofErr w:type="spellStart"/>
      <w:r w:rsidRPr="00EA12A2">
        <w:rPr>
          <w:rFonts w:ascii="Times New Roman" w:hAnsi="Times New Roman"/>
        </w:rPr>
        <w:t>Traductorado</w:t>
      </w:r>
      <w:proofErr w:type="spellEnd"/>
      <w:r w:rsidRPr="00EA12A2">
        <w:rPr>
          <w:rFonts w:ascii="Times New Roman" w:hAnsi="Times New Roman"/>
        </w:rPr>
        <w:t xml:space="preserve"> y Licenciatura en Lengua Alemana. </w:t>
      </w:r>
    </w:p>
    <w:p w:rsidR="00B536B7" w:rsidRPr="00EA12A2" w:rsidRDefault="00B536B7" w:rsidP="00B536B7">
      <w:pPr>
        <w:pStyle w:val="Prrafodelista"/>
        <w:spacing w:after="0" w:line="240" w:lineRule="auto"/>
        <w:jc w:val="both"/>
        <w:rPr>
          <w:rFonts w:ascii="Times New Roman" w:hAnsi="Times New Roman"/>
        </w:rPr>
      </w:pPr>
    </w:p>
    <w:p w:rsidR="00B536B7" w:rsidRPr="00EA12A2" w:rsidRDefault="00B536B7" w:rsidP="00B536B7">
      <w:pPr>
        <w:pStyle w:val="Prrafodelista"/>
        <w:numPr>
          <w:ilvl w:val="0"/>
          <w:numId w:val="30"/>
        </w:numPr>
        <w:spacing w:after="0" w:line="240" w:lineRule="auto"/>
        <w:jc w:val="both"/>
        <w:rPr>
          <w:rFonts w:ascii="Times New Roman" w:hAnsi="Times New Roman"/>
        </w:rPr>
      </w:pPr>
      <w:r w:rsidRPr="00EA12A2">
        <w:rPr>
          <w:rFonts w:ascii="Times New Roman" w:hAnsi="Times New Roman"/>
        </w:rPr>
        <w:t xml:space="preserve">Propiciar, a través del aprendizaje de la lengua, el conocimiento de diferentes aspectos de la realidad de los países </w:t>
      </w:r>
      <w:proofErr w:type="spellStart"/>
      <w:r w:rsidRPr="00EA12A2">
        <w:rPr>
          <w:rFonts w:ascii="Times New Roman" w:hAnsi="Times New Roman"/>
        </w:rPr>
        <w:t>germanoparlantes</w:t>
      </w:r>
      <w:proofErr w:type="spellEnd"/>
      <w:r w:rsidRPr="00EA12A2">
        <w:rPr>
          <w:rFonts w:ascii="Times New Roman" w:hAnsi="Times New Roman"/>
        </w:rPr>
        <w:t>.</w:t>
      </w:r>
    </w:p>
    <w:p w:rsidR="00B536B7" w:rsidRPr="00EA12A2" w:rsidRDefault="00B536B7" w:rsidP="00B536B7">
      <w:pPr>
        <w:pStyle w:val="Prrafodelista"/>
        <w:spacing w:after="0" w:line="240" w:lineRule="auto"/>
        <w:jc w:val="both"/>
        <w:rPr>
          <w:rFonts w:ascii="Times New Roman" w:hAnsi="Times New Roman"/>
        </w:rPr>
      </w:pPr>
    </w:p>
    <w:p w:rsidR="00B536B7" w:rsidRPr="00EA12A2" w:rsidRDefault="00B536B7" w:rsidP="00B536B7">
      <w:pPr>
        <w:pStyle w:val="Prrafodelista"/>
        <w:numPr>
          <w:ilvl w:val="0"/>
          <w:numId w:val="29"/>
        </w:numPr>
        <w:spacing w:after="0" w:line="240" w:lineRule="auto"/>
        <w:rPr>
          <w:rFonts w:ascii="Times New Roman" w:hAnsi="Times New Roman"/>
          <w:u w:val="single"/>
        </w:rPr>
      </w:pPr>
      <w:r w:rsidRPr="00EA12A2">
        <w:rPr>
          <w:rFonts w:ascii="Times New Roman" w:hAnsi="Times New Roman"/>
          <w:u w:val="single"/>
        </w:rPr>
        <w:t>Objetivos Específicos</w:t>
      </w:r>
    </w:p>
    <w:p w:rsidR="00B536B7" w:rsidRPr="00EA12A2" w:rsidRDefault="00B536B7" w:rsidP="00B536B7">
      <w:pPr>
        <w:pStyle w:val="Prrafodelista"/>
        <w:spacing w:after="0" w:line="240" w:lineRule="auto"/>
        <w:rPr>
          <w:rFonts w:ascii="Times New Roman" w:hAnsi="Times New Roman"/>
        </w:rPr>
      </w:pPr>
    </w:p>
    <w:p w:rsidR="00B536B7" w:rsidRPr="00EA12A2" w:rsidRDefault="00B536B7" w:rsidP="00B536B7">
      <w:pPr>
        <w:jc w:val="both"/>
        <w:rPr>
          <w:sz w:val="22"/>
          <w:szCs w:val="22"/>
        </w:rPr>
      </w:pPr>
      <w:r w:rsidRPr="00EA12A2">
        <w:rPr>
          <w:sz w:val="22"/>
          <w:szCs w:val="22"/>
        </w:rPr>
        <w:t>Para fijar los objetivos específicos, se han tomado como referencia los descriptore</w:t>
      </w:r>
      <w:r>
        <w:rPr>
          <w:sz w:val="22"/>
          <w:szCs w:val="22"/>
        </w:rPr>
        <w:t xml:space="preserve">s del Nivel A2 del </w:t>
      </w:r>
      <w:r w:rsidRPr="00D4746C">
        <w:rPr>
          <w:i/>
          <w:sz w:val="22"/>
          <w:szCs w:val="22"/>
        </w:rPr>
        <w:t>Marco Común Europeo de Referencia para las Lenguas</w:t>
      </w:r>
      <w:r w:rsidRPr="00EA12A2">
        <w:rPr>
          <w:sz w:val="22"/>
          <w:szCs w:val="22"/>
        </w:rPr>
        <w:t>. Al finalizar el cursado del Ciclo de Nivelación, el estudiante deberá ser capaz de:</w:t>
      </w:r>
    </w:p>
    <w:p w:rsidR="00B536B7" w:rsidRPr="00EA12A2" w:rsidRDefault="00B536B7" w:rsidP="00B536B7">
      <w:pPr>
        <w:jc w:val="both"/>
        <w:rPr>
          <w:sz w:val="22"/>
          <w:szCs w:val="22"/>
        </w:rPr>
      </w:pPr>
    </w:p>
    <w:p w:rsidR="00B536B7" w:rsidRPr="00EA12A2" w:rsidRDefault="00B536B7" w:rsidP="00B536B7">
      <w:pPr>
        <w:autoSpaceDE w:val="0"/>
        <w:autoSpaceDN w:val="0"/>
        <w:adjustRightInd w:val="0"/>
        <w:ind w:left="567" w:right="567"/>
        <w:jc w:val="both"/>
        <w:rPr>
          <w:i/>
          <w:sz w:val="22"/>
          <w:szCs w:val="22"/>
          <w:lang w:val="es-ES"/>
        </w:rPr>
      </w:pPr>
      <w:r w:rsidRPr="00EA12A2">
        <w:rPr>
          <w:i/>
          <w:sz w:val="22"/>
          <w:szCs w:val="22"/>
          <w:lang w:val="es-ES"/>
        </w:rPr>
        <w:t>“comprender frases y expresiones de uso frecuente relacionadas con áreas de experiencia que le son especialmente relevantes (información básica sobre sí mismo y su familia, compras, lugares de interés, ocupaciones, etc.).</w:t>
      </w:r>
    </w:p>
    <w:p w:rsidR="00B536B7" w:rsidRPr="00EA12A2" w:rsidRDefault="00B536B7" w:rsidP="00B536B7">
      <w:pPr>
        <w:autoSpaceDE w:val="0"/>
        <w:autoSpaceDN w:val="0"/>
        <w:adjustRightInd w:val="0"/>
        <w:ind w:left="567" w:right="567"/>
        <w:jc w:val="both"/>
        <w:rPr>
          <w:i/>
          <w:sz w:val="22"/>
          <w:szCs w:val="22"/>
          <w:lang w:val="es-ES"/>
        </w:rPr>
      </w:pPr>
      <w:r w:rsidRPr="00EA12A2">
        <w:rPr>
          <w:i/>
          <w:sz w:val="22"/>
          <w:szCs w:val="22"/>
          <w:lang w:val="es-ES"/>
        </w:rPr>
        <w:t>Saber comunicarse a la hora de llevar a cabo tareas simples y cotidianas que no requieran más que intercambios sencillos y directos de información sobre cuestiones que le son conocidas o habituales.</w:t>
      </w:r>
    </w:p>
    <w:p w:rsidR="00B536B7" w:rsidRPr="00EA12A2" w:rsidRDefault="00B536B7" w:rsidP="00B536B7">
      <w:pPr>
        <w:autoSpaceDE w:val="0"/>
        <w:autoSpaceDN w:val="0"/>
        <w:adjustRightInd w:val="0"/>
        <w:ind w:left="567" w:right="567"/>
        <w:jc w:val="both"/>
        <w:rPr>
          <w:i/>
          <w:sz w:val="22"/>
          <w:szCs w:val="22"/>
        </w:rPr>
      </w:pPr>
      <w:r w:rsidRPr="00EA12A2">
        <w:rPr>
          <w:i/>
          <w:sz w:val="22"/>
          <w:szCs w:val="22"/>
          <w:lang w:val="es-ES"/>
        </w:rPr>
        <w:t>Saber describir en términos sencillos aspectos de su pasado y su entorno, así como cuestiones relacionadas con sus necesidades inmediatas.”</w:t>
      </w:r>
      <w:r w:rsidRPr="00EA12A2">
        <w:rPr>
          <w:rStyle w:val="Refdenotaalpie"/>
          <w:i/>
          <w:sz w:val="22"/>
          <w:szCs w:val="22"/>
          <w:lang w:val="es-ES"/>
        </w:rPr>
        <w:footnoteReference w:id="1"/>
      </w:r>
    </w:p>
    <w:p w:rsidR="00B536B7" w:rsidRPr="00EA12A2" w:rsidRDefault="00B536B7" w:rsidP="00B536B7">
      <w:pPr>
        <w:jc w:val="both"/>
        <w:rPr>
          <w:b/>
          <w:sz w:val="22"/>
          <w:szCs w:val="22"/>
          <w:lang w:val="es-ES"/>
        </w:rPr>
      </w:pPr>
    </w:p>
    <w:p w:rsidR="00B536B7" w:rsidRPr="00EA12A2" w:rsidRDefault="00B536B7" w:rsidP="00B536B7">
      <w:pPr>
        <w:jc w:val="both"/>
        <w:rPr>
          <w:sz w:val="22"/>
          <w:szCs w:val="22"/>
          <w:lang w:val="es-ES"/>
        </w:rPr>
      </w:pPr>
      <w:r w:rsidRPr="00EA12A2">
        <w:rPr>
          <w:sz w:val="22"/>
          <w:szCs w:val="22"/>
          <w:lang w:val="es-ES"/>
        </w:rPr>
        <w:t>Específicamente para cada una de las habilidades se espera que el estudiante pueda:</w:t>
      </w:r>
    </w:p>
    <w:p w:rsidR="00B536B7" w:rsidRPr="00EA12A2" w:rsidRDefault="00B536B7" w:rsidP="00B536B7">
      <w:pPr>
        <w:ind w:firstLine="708"/>
        <w:jc w:val="both"/>
        <w:rPr>
          <w:b/>
          <w:sz w:val="22"/>
          <w:szCs w:val="22"/>
          <w:lang w:val="es-ES"/>
        </w:rPr>
      </w:pPr>
      <w:r w:rsidRPr="00EA12A2">
        <w:rPr>
          <w:sz w:val="22"/>
          <w:szCs w:val="22"/>
          <w:u w:val="single"/>
          <w:lang w:val="es-ES"/>
        </w:rPr>
        <w:t>Comprensión auditiva</w:t>
      </w:r>
      <w:r w:rsidRPr="00EA12A2">
        <w:rPr>
          <w:b/>
          <w:sz w:val="22"/>
          <w:szCs w:val="22"/>
          <w:lang w:val="es-ES"/>
        </w:rPr>
        <w:t xml:space="preserve">: </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Comprender la información esencial de mensajes grabados o emitidos por sus pares y docentes, referidos a temas estudiados o a situaciones de la vida cotidiana.</w:t>
      </w:r>
    </w:p>
    <w:p w:rsidR="00B536B7" w:rsidRPr="00EA12A2" w:rsidRDefault="00B536B7" w:rsidP="00B536B7">
      <w:pPr>
        <w:ind w:firstLine="708"/>
        <w:jc w:val="both"/>
        <w:rPr>
          <w:b/>
          <w:sz w:val="22"/>
          <w:szCs w:val="22"/>
          <w:lang w:val="es-ES"/>
        </w:rPr>
      </w:pPr>
    </w:p>
    <w:p w:rsidR="00B536B7" w:rsidRPr="00EA12A2" w:rsidRDefault="00B536B7" w:rsidP="00B536B7">
      <w:pPr>
        <w:ind w:firstLine="708"/>
        <w:jc w:val="both"/>
        <w:rPr>
          <w:sz w:val="22"/>
          <w:szCs w:val="22"/>
          <w:u w:val="single"/>
          <w:lang w:val="es-ES"/>
        </w:rPr>
      </w:pPr>
      <w:r w:rsidRPr="00EA12A2">
        <w:rPr>
          <w:sz w:val="22"/>
          <w:szCs w:val="22"/>
          <w:u w:val="single"/>
          <w:lang w:val="es-ES"/>
        </w:rPr>
        <w:t xml:space="preserve">Comprensión lectora: </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 xml:space="preserve">Comprender las ideas centrales de textos informativos sencillos a tratar durante el dictado de clases. </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Tener en cuenta los estilos de lectura (global, selectiva, detallada) según los objetivos que se persigan.</w:t>
      </w:r>
    </w:p>
    <w:p w:rsidR="00B536B7" w:rsidRDefault="00B536B7" w:rsidP="00B536B7">
      <w:pPr>
        <w:numPr>
          <w:ilvl w:val="0"/>
          <w:numId w:val="31"/>
        </w:numPr>
        <w:ind w:left="709" w:hanging="709"/>
        <w:jc w:val="both"/>
        <w:rPr>
          <w:sz w:val="22"/>
          <w:szCs w:val="22"/>
          <w:lang w:val="es-ES"/>
        </w:rPr>
      </w:pPr>
      <w:r w:rsidRPr="00EA12A2">
        <w:rPr>
          <w:sz w:val="22"/>
          <w:szCs w:val="22"/>
          <w:lang w:val="es-ES"/>
        </w:rPr>
        <w:t>Hacer uso de estrategias que faciliten la comprensión</w:t>
      </w:r>
      <w:r>
        <w:rPr>
          <w:sz w:val="22"/>
          <w:szCs w:val="22"/>
          <w:lang w:val="es-ES"/>
        </w:rPr>
        <w:t xml:space="preserve">. </w:t>
      </w:r>
    </w:p>
    <w:p w:rsidR="00B536B7" w:rsidRPr="00EA12A2" w:rsidRDefault="00B536B7" w:rsidP="00B536B7">
      <w:pPr>
        <w:ind w:left="709"/>
        <w:jc w:val="both"/>
        <w:rPr>
          <w:sz w:val="22"/>
          <w:szCs w:val="22"/>
          <w:lang w:val="es-ES"/>
        </w:rPr>
      </w:pPr>
    </w:p>
    <w:p w:rsidR="00B536B7" w:rsidRPr="00EA12A2" w:rsidRDefault="00B536B7" w:rsidP="00B536B7">
      <w:pPr>
        <w:ind w:firstLine="708"/>
        <w:jc w:val="both"/>
        <w:rPr>
          <w:b/>
          <w:sz w:val="22"/>
          <w:szCs w:val="22"/>
          <w:lang w:val="es-ES"/>
        </w:rPr>
      </w:pPr>
      <w:r w:rsidRPr="00EA12A2">
        <w:rPr>
          <w:sz w:val="22"/>
          <w:szCs w:val="22"/>
          <w:u w:val="single"/>
          <w:lang w:val="es-ES"/>
        </w:rPr>
        <w:lastRenderedPageBreak/>
        <w:t>Producción escrita</w:t>
      </w:r>
      <w:r w:rsidRPr="00EA12A2">
        <w:rPr>
          <w:b/>
          <w:sz w:val="22"/>
          <w:szCs w:val="22"/>
          <w:lang w:val="es-ES"/>
        </w:rPr>
        <w:t>:</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 xml:space="preserve">Escribir textos cortos coherentes y correctos sobre temas vistos en clase o de su interés personal. </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Reflejar</w:t>
      </w:r>
      <w:r>
        <w:rPr>
          <w:sz w:val="22"/>
          <w:szCs w:val="22"/>
          <w:lang w:val="es-ES"/>
        </w:rPr>
        <w:t xml:space="preserve"> e integrar en sus producciones</w:t>
      </w:r>
      <w:r w:rsidRPr="00EA12A2">
        <w:rPr>
          <w:sz w:val="22"/>
          <w:szCs w:val="22"/>
          <w:lang w:val="es-ES"/>
        </w:rPr>
        <w:t xml:space="preserve"> los conceptos, estructuras gramaticales y vocabulario aprendidos.</w:t>
      </w:r>
    </w:p>
    <w:p w:rsidR="00B536B7" w:rsidRPr="00EA12A2" w:rsidRDefault="00B536B7" w:rsidP="00B536B7">
      <w:pPr>
        <w:ind w:firstLine="708"/>
        <w:jc w:val="both"/>
        <w:rPr>
          <w:b/>
          <w:sz w:val="22"/>
          <w:szCs w:val="22"/>
          <w:lang w:val="es-ES"/>
        </w:rPr>
      </w:pPr>
    </w:p>
    <w:p w:rsidR="00B536B7" w:rsidRPr="00EA12A2" w:rsidRDefault="00B536B7" w:rsidP="00B536B7">
      <w:pPr>
        <w:ind w:firstLine="708"/>
        <w:jc w:val="both"/>
        <w:rPr>
          <w:b/>
          <w:sz w:val="22"/>
          <w:szCs w:val="22"/>
          <w:lang w:val="es-ES"/>
        </w:rPr>
      </w:pPr>
      <w:r w:rsidRPr="00EA12A2">
        <w:rPr>
          <w:sz w:val="22"/>
          <w:szCs w:val="22"/>
          <w:u w:val="single"/>
          <w:lang w:val="es-ES"/>
        </w:rPr>
        <w:t>Producción oral</w:t>
      </w:r>
      <w:r w:rsidRPr="00EA12A2">
        <w:rPr>
          <w:b/>
          <w:sz w:val="22"/>
          <w:szCs w:val="22"/>
          <w:lang w:val="es-ES"/>
        </w:rPr>
        <w:t>:</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Reproducir el contenido de un texto o material estudiado de manera sencilla y abreviada, rescatando las ideas centrales.</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 xml:space="preserve">Participar de conversaciones sencillas sobre temas previamente tratados. </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Dar su opinión, desde la experiencia o vivencias personales, sobre temas en estudio.</w:t>
      </w:r>
    </w:p>
    <w:p w:rsidR="00B536B7" w:rsidRPr="00EA12A2" w:rsidRDefault="00B536B7" w:rsidP="00B536B7">
      <w:pPr>
        <w:numPr>
          <w:ilvl w:val="0"/>
          <w:numId w:val="31"/>
        </w:numPr>
        <w:ind w:left="709" w:hanging="709"/>
        <w:jc w:val="both"/>
        <w:rPr>
          <w:sz w:val="22"/>
          <w:szCs w:val="22"/>
          <w:lang w:val="es-ES"/>
        </w:rPr>
      </w:pPr>
      <w:r w:rsidRPr="00EA12A2">
        <w:rPr>
          <w:sz w:val="22"/>
          <w:szCs w:val="22"/>
          <w:lang w:val="es-ES"/>
        </w:rPr>
        <w:t xml:space="preserve">Apropiarse de recursos lingüísticos típicos para cada situación y emplearlos de manera adecuada. </w:t>
      </w:r>
    </w:p>
    <w:p w:rsidR="00B536B7" w:rsidRPr="00EA12A2" w:rsidRDefault="00B536B7" w:rsidP="00B536B7">
      <w:pPr>
        <w:jc w:val="both"/>
        <w:rPr>
          <w:b/>
          <w:sz w:val="22"/>
          <w:szCs w:val="22"/>
        </w:rPr>
      </w:pPr>
    </w:p>
    <w:p w:rsidR="00B536B7" w:rsidRPr="00EA12A2" w:rsidRDefault="00B536B7" w:rsidP="00B536B7">
      <w:pPr>
        <w:jc w:val="both"/>
        <w:rPr>
          <w:b/>
          <w:sz w:val="22"/>
          <w:szCs w:val="22"/>
          <w:lang w:val="de-DE"/>
        </w:rPr>
      </w:pPr>
      <w:r w:rsidRPr="00EA12A2">
        <w:rPr>
          <w:b/>
          <w:sz w:val="22"/>
          <w:szCs w:val="22"/>
          <w:lang w:val="de-DE"/>
        </w:rPr>
        <w:t>CONTENIDOS</w:t>
      </w:r>
    </w:p>
    <w:p w:rsidR="00B536B7" w:rsidRPr="00EA12A2" w:rsidRDefault="00B536B7" w:rsidP="00B536B7">
      <w:pPr>
        <w:rPr>
          <w:b/>
          <w:sz w:val="22"/>
          <w:szCs w:val="22"/>
          <w:u w:val="single"/>
          <w:lang w:val="de-DE"/>
        </w:rPr>
      </w:pPr>
    </w:p>
    <w:p w:rsidR="00B536B7" w:rsidRPr="00EA12A2" w:rsidRDefault="00B536B7" w:rsidP="00B536B7">
      <w:pPr>
        <w:jc w:val="both"/>
        <w:rPr>
          <w:b/>
          <w:sz w:val="22"/>
          <w:szCs w:val="22"/>
          <w:u w:val="single"/>
          <w:lang w:val="de-DE"/>
        </w:rPr>
      </w:pPr>
      <w:r>
        <w:rPr>
          <w:b/>
          <w:sz w:val="22"/>
          <w:szCs w:val="22"/>
          <w:u w:val="single"/>
          <w:lang w:val="de-DE"/>
        </w:rPr>
        <w:t>Einstieg: Start auf Deutsch</w:t>
      </w:r>
    </w:p>
    <w:p w:rsidR="00B536B7" w:rsidRPr="00B70569" w:rsidRDefault="00B536B7" w:rsidP="00B536B7">
      <w:pPr>
        <w:jc w:val="both"/>
        <w:rPr>
          <w:bCs/>
          <w:color w:val="000000"/>
          <w:sz w:val="22"/>
          <w:szCs w:val="22"/>
          <w:lang w:val="de-DE"/>
        </w:rPr>
      </w:pPr>
      <w:r w:rsidRPr="00B70569">
        <w:rPr>
          <w:b/>
          <w:bCs/>
          <w:color w:val="000000"/>
          <w:sz w:val="22"/>
          <w:szCs w:val="22"/>
          <w:u w:val="single"/>
          <w:lang w:val="de-DE"/>
        </w:rPr>
        <w:t>Sprachhandlungen</w:t>
      </w:r>
      <w:r w:rsidRPr="00B70569">
        <w:rPr>
          <w:bCs/>
          <w:color w:val="000000"/>
          <w:sz w:val="22"/>
          <w:szCs w:val="22"/>
          <w:lang w:val="de-DE"/>
        </w:rPr>
        <w:t>: im Kurs etwas nachfragen, Arbeitsanweisungen verstehen und formulieren, nach Gegenständen fragen, Gegenstände benennen und beschreiben, mit dem Wörterbuch arbeiten.</w:t>
      </w:r>
    </w:p>
    <w:p w:rsidR="00B536B7" w:rsidRPr="00B70569" w:rsidRDefault="00B536B7" w:rsidP="00B536B7">
      <w:pPr>
        <w:jc w:val="both"/>
        <w:rPr>
          <w:bCs/>
          <w:color w:val="000000"/>
          <w:sz w:val="22"/>
          <w:szCs w:val="22"/>
          <w:lang w:val="de-DE"/>
        </w:rPr>
      </w:pPr>
      <w:r w:rsidRPr="00B70569">
        <w:rPr>
          <w:b/>
          <w:bCs/>
          <w:color w:val="000000"/>
          <w:sz w:val="22"/>
          <w:szCs w:val="22"/>
          <w:u w:val="single"/>
          <w:lang w:val="de-DE"/>
        </w:rPr>
        <w:t>Grammatik</w:t>
      </w:r>
      <w:r w:rsidRPr="00B70569">
        <w:rPr>
          <w:bCs/>
          <w:color w:val="000000"/>
          <w:sz w:val="22"/>
          <w:szCs w:val="22"/>
          <w:lang w:val="de-DE"/>
        </w:rPr>
        <w:t>: Nomen, bestimmter und unbestimmter Artikel, Pluralbildung.</w:t>
      </w:r>
    </w:p>
    <w:p w:rsidR="00B536B7" w:rsidRPr="00B70569" w:rsidRDefault="00B536B7" w:rsidP="00B536B7">
      <w:pPr>
        <w:jc w:val="both"/>
        <w:rPr>
          <w:bCs/>
          <w:color w:val="000000"/>
          <w:sz w:val="22"/>
          <w:szCs w:val="22"/>
          <w:lang w:val="de-DE"/>
        </w:rPr>
      </w:pPr>
      <w:r w:rsidRPr="00B70569">
        <w:rPr>
          <w:b/>
          <w:bCs/>
          <w:color w:val="000000"/>
          <w:sz w:val="22"/>
          <w:szCs w:val="22"/>
          <w:u w:val="single"/>
          <w:lang w:val="de-DE"/>
        </w:rPr>
        <w:t>Wortschatz</w:t>
      </w:r>
      <w:r w:rsidRPr="00B70569">
        <w:rPr>
          <w:bCs/>
          <w:color w:val="000000"/>
          <w:sz w:val="22"/>
          <w:szCs w:val="22"/>
          <w:lang w:val="de-DE"/>
        </w:rPr>
        <w:t>: Unterrichtssprache, Gegenstände</w:t>
      </w:r>
      <w:r>
        <w:rPr>
          <w:bCs/>
          <w:color w:val="000000"/>
          <w:sz w:val="22"/>
          <w:szCs w:val="22"/>
          <w:lang w:val="de-DE"/>
        </w:rPr>
        <w:t>,</w:t>
      </w:r>
      <w:r w:rsidRPr="00B70569">
        <w:rPr>
          <w:bCs/>
          <w:color w:val="000000"/>
          <w:sz w:val="22"/>
          <w:szCs w:val="22"/>
          <w:lang w:val="de-DE"/>
        </w:rPr>
        <w:t xml:space="preserve"> im Kursraum, Arbeitsanweisungen, Farben.</w:t>
      </w:r>
    </w:p>
    <w:p w:rsidR="00B536B7" w:rsidRPr="00EA12A2" w:rsidRDefault="00B536B7" w:rsidP="00B536B7">
      <w:pPr>
        <w:jc w:val="both"/>
        <w:rPr>
          <w:bCs/>
          <w:color w:val="000000"/>
          <w:sz w:val="22"/>
          <w:szCs w:val="22"/>
          <w:lang w:val="de-DE"/>
        </w:rPr>
      </w:pPr>
    </w:p>
    <w:p w:rsidR="00B536B7" w:rsidRDefault="00B536B7" w:rsidP="00B536B7">
      <w:pPr>
        <w:jc w:val="both"/>
        <w:rPr>
          <w:b/>
          <w:sz w:val="22"/>
          <w:szCs w:val="22"/>
          <w:u w:val="single"/>
          <w:lang w:val="de-DE"/>
        </w:rPr>
      </w:pPr>
    </w:p>
    <w:p w:rsidR="00B536B7" w:rsidRPr="00EA12A2" w:rsidRDefault="00B536B7" w:rsidP="00B536B7">
      <w:pPr>
        <w:jc w:val="both"/>
        <w:rPr>
          <w:b/>
          <w:sz w:val="22"/>
          <w:szCs w:val="22"/>
          <w:u w:val="single"/>
          <w:lang w:val="de-DE"/>
        </w:rPr>
      </w:pPr>
      <w:r w:rsidRPr="00EA12A2">
        <w:rPr>
          <w:b/>
          <w:sz w:val="22"/>
          <w:szCs w:val="22"/>
          <w:u w:val="single"/>
          <w:lang w:val="de-DE"/>
        </w:rPr>
        <w:t>Lekt</w:t>
      </w:r>
      <w:r>
        <w:rPr>
          <w:b/>
          <w:sz w:val="22"/>
          <w:szCs w:val="22"/>
          <w:u w:val="single"/>
          <w:lang w:val="de-DE"/>
        </w:rPr>
        <w:t>ion 1: Menschen in der Uni</w:t>
      </w:r>
    </w:p>
    <w:p w:rsidR="00B536B7" w:rsidRPr="00B70569" w:rsidRDefault="00B536B7" w:rsidP="00B536B7">
      <w:pPr>
        <w:jc w:val="both"/>
        <w:rPr>
          <w:bCs/>
          <w:color w:val="000000"/>
          <w:sz w:val="22"/>
          <w:szCs w:val="22"/>
          <w:lang w:val="de-DE"/>
        </w:rPr>
      </w:pPr>
      <w:r w:rsidRPr="00B70569">
        <w:rPr>
          <w:b/>
          <w:bCs/>
          <w:color w:val="000000"/>
          <w:sz w:val="22"/>
          <w:szCs w:val="22"/>
          <w:u w:val="single"/>
          <w:lang w:val="de-DE"/>
        </w:rPr>
        <w:t>Sprachhandlungen:</w:t>
      </w:r>
      <w:r w:rsidRPr="00B70569">
        <w:rPr>
          <w:bCs/>
          <w:color w:val="000000"/>
          <w:sz w:val="22"/>
          <w:szCs w:val="22"/>
          <w:lang w:val="de-DE"/>
        </w:rPr>
        <w:t xml:space="preserve"> sich begrü</w:t>
      </w:r>
      <w:r w:rsidRPr="00B70569">
        <w:rPr>
          <w:bCs/>
          <w:color w:val="000000"/>
          <w:sz w:val="22"/>
          <w:szCs w:val="22"/>
        </w:rPr>
        <w:t>β</w:t>
      </w:r>
      <w:r w:rsidRPr="00B70569">
        <w:rPr>
          <w:bCs/>
          <w:color w:val="000000"/>
          <w:sz w:val="22"/>
          <w:szCs w:val="22"/>
          <w:lang w:val="de-DE"/>
        </w:rPr>
        <w:t>en, verabschieden, sich und andere vorstellen, nach dem Be</w:t>
      </w:r>
      <w:r w:rsidRPr="00B70569">
        <w:rPr>
          <w:bCs/>
          <w:color w:val="000000"/>
          <w:sz w:val="22"/>
          <w:szCs w:val="22"/>
          <w:lang w:val="en-US"/>
        </w:rPr>
        <w:t>ﬁ</w:t>
      </w:r>
      <w:r w:rsidRPr="00B70569">
        <w:rPr>
          <w:bCs/>
          <w:color w:val="000000"/>
          <w:sz w:val="22"/>
          <w:szCs w:val="22"/>
          <w:lang w:val="de-DE"/>
        </w:rPr>
        <w:t>nden fragen, über Persönliches sprechen, ein Formular ausfüllen, einen kurzen Text über sich schreiben, über die Familie und Sprachkenntnisse sprechen.</w:t>
      </w:r>
    </w:p>
    <w:p w:rsidR="00B536B7" w:rsidRPr="00B70569" w:rsidRDefault="00B536B7" w:rsidP="00B536B7">
      <w:pPr>
        <w:jc w:val="both"/>
        <w:rPr>
          <w:b/>
          <w:bCs/>
          <w:color w:val="000000"/>
          <w:sz w:val="22"/>
          <w:szCs w:val="22"/>
          <w:lang w:val="de-DE"/>
        </w:rPr>
      </w:pPr>
      <w:r w:rsidRPr="00B70569">
        <w:rPr>
          <w:b/>
          <w:bCs/>
          <w:color w:val="000000"/>
          <w:sz w:val="22"/>
          <w:szCs w:val="22"/>
          <w:u w:val="single"/>
          <w:lang w:val="de-DE"/>
        </w:rPr>
        <w:t>Grammatik:</w:t>
      </w:r>
      <w:r w:rsidRPr="00B70569">
        <w:rPr>
          <w:bCs/>
          <w:color w:val="000000"/>
          <w:sz w:val="22"/>
          <w:szCs w:val="22"/>
          <w:lang w:val="de-DE"/>
        </w:rPr>
        <w:t xml:space="preserve"> Satzbau (Aussagesatz, W-Frage, Ja/Nein-Frage), Verb im Präsens, Negation (</w:t>
      </w:r>
      <w:r w:rsidRPr="00B70569">
        <w:rPr>
          <w:bCs/>
          <w:i/>
          <w:color w:val="000000"/>
          <w:sz w:val="22"/>
          <w:szCs w:val="22"/>
          <w:lang w:val="de-DE"/>
        </w:rPr>
        <w:t>kein-nicht</w:t>
      </w:r>
      <w:r w:rsidRPr="00B70569">
        <w:rPr>
          <w:bCs/>
          <w:color w:val="000000"/>
          <w:sz w:val="22"/>
          <w:szCs w:val="22"/>
          <w:lang w:val="de-DE"/>
        </w:rPr>
        <w:t xml:space="preserve">), Personalpronomen im Nom., Possessivartikel, Pronomen </w:t>
      </w:r>
      <w:r w:rsidRPr="00B70569">
        <w:rPr>
          <w:bCs/>
          <w:i/>
          <w:color w:val="000000"/>
          <w:sz w:val="22"/>
          <w:szCs w:val="22"/>
          <w:lang w:val="de-DE"/>
        </w:rPr>
        <w:t>man</w:t>
      </w:r>
      <w:r w:rsidRPr="00B70569">
        <w:rPr>
          <w:bCs/>
          <w:color w:val="000000"/>
          <w:sz w:val="22"/>
          <w:szCs w:val="22"/>
          <w:lang w:val="de-DE"/>
        </w:rPr>
        <w:t>.</w:t>
      </w:r>
      <w:r w:rsidRPr="00B70569">
        <w:rPr>
          <w:b/>
          <w:bCs/>
          <w:color w:val="000000"/>
          <w:sz w:val="22"/>
          <w:szCs w:val="22"/>
          <w:lang w:val="de-DE"/>
        </w:rPr>
        <w:t xml:space="preserve"> </w:t>
      </w:r>
    </w:p>
    <w:p w:rsidR="00B536B7" w:rsidRPr="00B70569" w:rsidRDefault="00B536B7" w:rsidP="00B536B7">
      <w:pPr>
        <w:jc w:val="both"/>
        <w:rPr>
          <w:bCs/>
          <w:color w:val="000000"/>
          <w:sz w:val="22"/>
          <w:szCs w:val="22"/>
          <w:lang w:val="de-DE"/>
        </w:rPr>
      </w:pPr>
      <w:r w:rsidRPr="00B70569">
        <w:rPr>
          <w:b/>
          <w:bCs/>
          <w:color w:val="000000"/>
          <w:sz w:val="22"/>
          <w:szCs w:val="22"/>
          <w:u w:val="single"/>
          <w:lang w:val="de-DE"/>
        </w:rPr>
        <w:t>Wortschatz:</w:t>
      </w:r>
      <w:r w:rsidRPr="00B70569">
        <w:rPr>
          <w:bCs/>
          <w:color w:val="000000"/>
          <w:sz w:val="22"/>
          <w:szCs w:val="22"/>
          <w:lang w:val="de-DE"/>
        </w:rPr>
        <w:t xml:space="preserve"> Begrü</w:t>
      </w:r>
      <w:r w:rsidR="00DE1154" w:rsidRPr="00DE1154">
        <w:rPr>
          <w:bCs/>
          <w:color w:val="000000"/>
          <w:sz w:val="22"/>
          <w:szCs w:val="22"/>
          <w:lang w:val="de-DE"/>
        </w:rPr>
        <w:t>ß</w:t>
      </w:r>
      <w:r w:rsidRPr="00B70569">
        <w:rPr>
          <w:bCs/>
          <w:color w:val="000000"/>
          <w:sz w:val="22"/>
          <w:szCs w:val="22"/>
          <w:lang w:val="de-DE"/>
        </w:rPr>
        <w:t>ungen und Abschiede, Vorname/Nachname, Alter, Berufe, Familienstand, Telefonnummer, Kinder, Wohnort/Adresse, Länder, Sprachen, Staatsangehörigkeit, Familie, Zahlen, Alphabet, Formulare.</w:t>
      </w:r>
    </w:p>
    <w:p w:rsidR="00B536B7" w:rsidRPr="00EA12A2" w:rsidRDefault="00B536B7" w:rsidP="00B536B7">
      <w:pPr>
        <w:rPr>
          <w:sz w:val="22"/>
          <w:szCs w:val="22"/>
          <w:lang w:val="de-DE"/>
        </w:rPr>
      </w:pPr>
    </w:p>
    <w:p w:rsidR="00B536B7" w:rsidRPr="00EA12A2" w:rsidRDefault="00B536B7" w:rsidP="00B536B7">
      <w:pPr>
        <w:rPr>
          <w:sz w:val="22"/>
          <w:szCs w:val="22"/>
          <w:lang w:val="de-DE"/>
        </w:rPr>
      </w:pPr>
    </w:p>
    <w:p w:rsidR="00B536B7" w:rsidRPr="00EA12A2" w:rsidRDefault="00B536B7" w:rsidP="00B536B7">
      <w:pPr>
        <w:jc w:val="both"/>
        <w:rPr>
          <w:b/>
          <w:sz w:val="22"/>
          <w:szCs w:val="22"/>
          <w:u w:val="single"/>
          <w:lang w:val="de-DE"/>
        </w:rPr>
      </w:pPr>
      <w:r w:rsidRPr="00EA12A2">
        <w:rPr>
          <w:b/>
          <w:sz w:val="22"/>
          <w:szCs w:val="22"/>
          <w:u w:val="single"/>
          <w:lang w:val="de-DE"/>
        </w:rPr>
        <w:t>Lektion 2: Alltag an der Uni</w:t>
      </w:r>
    </w:p>
    <w:p w:rsidR="00B536B7" w:rsidRPr="00B70569" w:rsidRDefault="00B536B7" w:rsidP="00B536B7">
      <w:pPr>
        <w:jc w:val="both"/>
        <w:rPr>
          <w:sz w:val="22"/>
          <w:szCs w:val="22"/>
          <w:lang w:val="de-DE"/>
        </w:rPr>
      </w:pPr>
      <w:r w:rsidRPr="00B70569">
        <w:rPr>
          <w:b/>
          <w:bCs/>
          <w:color w:val="000000"/>
          <w:sz w:val="22"/>
          <w:szCs w:val="22"/>
          <w:u w:val="single"/>
          <w:lang w:val="de-DE"/>
        </w:rPr>
        <w:t>Sprachhandlungen</w:t>
      </w:r>
      <w:r w:rsidRPr="00B70569">
        <w:rPr>
          <w:b/>
          <w:bCs/>
          <w:color w:val="000000"/>
          <w:sz w:val="22"/>
          <w:szCs w:val="22"/>
          <w:lang w:val="de-DE"/>
        </w:rPr>
        <w:t>:</w:t>
      </w:r>
      <w:r w:rsidRPr="00B70569">
        <w:rPr>
          <w:sz w:val="22"/>
          <w:szCs w:val="22"/>
          <w:lang w:val="de-DE"/>
        </w:rPr>
        <w:t xml:space="preserve"> über Freizeitaktivitäten sprechen, über Hobbys/Fähigkeiten sprechen, sich verabreden, Terminkalender verstehen, über Vorlieben beim Essen sprechen, über Essgewohnheiten sprechen, einen Tagesablauf beschreiben, Personen beschreiben, über das Wetter sprechen.</w:t>
      </w:r>
    </w:p>
    <w:p w:rsidR="00B536B7" w:rsidRPr="00B70569" w:rsidRDefault="00B536B7" w:rsidP="00B536B7">
      <w:pPr>
        <w:jc w:val="both"/>
        <w:rPr>
          <w:sz w:val="22"/>
          <w:szCs w:val="22"/>
          <w:lang w:val="de-DE"/>
        </w:rPr>
      </w:pPr>
      <w:r w:rsidRPr="00B70569">
        <w:rPr>
          <w:b/>
          <w:bCs/>
          <w:color w:val="000000"/>
          <w:sz w:val="22"/>
          <w:szCs w:val="22"/>
          <w:u w:val="single"/>
          <w:lang w:val="de-DE"/>
        </w:rPr>
        <w:t>Grammatik</w:t>
      </w:r>
      <w:r w:rsidRPr="00B70569">
        <w:rPr>
          <w:b/>
          <w:bCs/>
          <w:color w:val="000000"/>
          <w:sz w:val="22"/>
          <w:szCs w:val="22"/>
          <w:lang w:val="de-DE"/>
        </w:rPr>
        <w:t>:</w:t>
      </w:r>
      <w:r w:rsidRPr="00B70569">
        <w:rPr>
          <w:sz w:val="22"/>
          <w:szCs w:val="22"/>
          <w:lang w:val="de-DE"/>
        </w:rPr>
        <w:t xml:space="preserve"> Satzklammer, Trennbare Verben, Modalverben, Modaladverb </w:t>
      </w:r>
      <w:r w:rsidRPr="00B70569">
        <w:rPr>
          <w:i/>
          <w:sz w:val="22"/>
          <w:szCs w:val="22"/>
          <w:lang w:val="de-DE"/>
        </w:rPr>
        <w:t>gern</w:t>
      </w:r>
      <w:r w:rsidRPr="00B70569">
        <w:rPr>
          <w:sz w:val="22"/>
          <w:szCs w:val="22"/>
          <w:lang w:val="de-DE"/>
        </w:rPr>
        <w:t xml:space="preserve">, Akkusativ, </w:t>
      </w:r>
      <w:r w:rsidRPr="00B70569">
        <w:rPr>
          <w:rFonts w:eastAsia="PoloST11K-Leicht"/>
          <w:color w:val="000000"/>
          <w:sz w:val="22"/>
          <w:szCs w:val="22"/>
          <w:lang w:val="de-DE"/>
        </w:rPr>
        <w:t xml:space="preserve">Adjektive, </w:t>
      </w:r>
      <w:r w:rsidRPr="00B70569">
        <w:rPr>
          <w:bCs/>
          <w:sz w:val="22"/>
          <w:szCs w:val="22"/>
          <w:shd w:val="clear" w:color="auto" w:fill="FFFFFF"/>
          <w:lang w:val="de-DE"/>
        </w:rPr>
        <w:t xml:space="preserve">Konjunktionen: </w:t>
      </w:r>
      <w:r w:rsidRPr="00B70569">
        <w:rPr>
          <w:bCs/>
          <w:i/>
          <w:sz w:val="22"/>
          <w:szCs w:val="22"/>
          <w:shd w:val="clear" w:color="auto" w:fill="FFFFFF"/>
          <w:lang w:val="de-DE"/>
        </w:rPr>
        <w:t>und, aber, denn, oder, sondern</w:t>
      </w:r>
      <w:r w:rsidRPr="00B70569">
        <w:rPr>
          <w:bCs/>
          <w:sz w:val="22"/>
          <w:szCs w:val="22"/>
          <w:shd w:val="clear" w:color="auto" w:fill="FFFFFF"/>
          <w:lang w:val="de-DE"/>
        </w:rPr>
        <w:t xml:space="preserve">, </w:t>
      </w:r>
      <w:r w:rsidRPr="00B70569">
        <w:rPr>
          <w:sz w:val="22"/>
          <w:szCs w:val="22"/>
          <w:lang w:val="de-DE"/>
        </w:rPr>
        <w:t xml:space="preserve">Häufigkeitsadverbien, temporale Präpositionen </w:t>
      </w:r>
      <w:r w:rsidRPr="00B70569">
        <w:rPr>
          <w:i/>
          <w:sz w:val="22"/>
          <w:szCs w:val="22"/>
          <w:lang w:val="de-DE"/>
        </w:rPr>
        <w:t>am, um, im, von...bis,</w:t>
      </w:r>
      <w:r w:rsidRPr="00B70569">
        <w:rPr>
          <w:sz w:val="22"/>
          <w:szCs w:val="22"/>
          <w:lang w:val="de-DE"/>
        </w:rPr>
        <w:t xml:space="preserve"> Zeit- und Ortsangaben als Satzglieder,</w:t>
      </w:r>
      <w:r w:rsidRPr="00B70569">
        <w:rPr>
          <w:color w:val="FF0000"/>
          <w:sz w:val="22"/>
          <w:szCs w:val="22"/>
          <w:lang w:val="de-DE"/>
        </w:rPr>
        <w:t xml:space="preserve"> </w:t>
      </w:r>
      <w:r w:rsidRPr="00B70569">
        <w:rPr>
          <w:sz w:val="22"/>
          <w:szCs w:val="22"/>
          <w:lang w:val="de-DE"/>
        </w:rPr>
        <w:t xml:space="preserve">Wortbildung </w:t>
      </w:r>
      <w:r w:rsidRPr="00B70569">
        <w:rPr>
          <w:i/>
          <w:sz w:val="22"/>
          <w:szCs w:val="22"/>
          <w:lang w:val="de-DE"/>
        </w:rPr>
        <w:t>Nomen + Nomen</w:t>
      </w:r>
      <w:r w:rsidRPr="00B70569">
        <w:rPr>
          <w:sz w:val="22"/>
          <w:szCs w:val="22"/>
          <w:lang w:val="de-DE"/>
        </w:rPr>
        <w:t>, Ordinalzahlen.</w:t>
      </w:r>
    </w:p>
    <w:p w:rsidR="00B536B7" w:rsidRPr="00B70569" w:rsidRDefault="00B536B7" w:rsidP="00B536B7">
      <w:pPr>
        <w:jc w:val="both"/>
        <w:rPr>
          <w:sz w:val="22"/>
          <w:szCs w:val="22"/>
          <w:lang w:val="de-DE"/>
        </w:rPr>
      </w:pPr>
      <w:r w:rsidRPr="00B70569">
        <w:rPr>
          <w:b/>
          <w:bCs/>
          <w:color w:val="000000"/>
          <w:sz w:val="22"/>
          <w:szCs w:val="22"/>
          <w:u w:val="single"/>
          <w:lang w:val="de-DE"/>
        </w:rPr>
        <w:t>Wortschatz</w:t>
      </w:r>
      <w:r w:rsidRPr="00B70569">
        <w:rPr>
          <w:b/>
          <w:bCs/>
          <w:color w:val="000000"/>
          <w:sz w:val="22"/>
          <w:szCs w:val="22"/>
          <w:lang w:val="de-DE"/>
        </w:rPr>
        <w:t>:</w:t>
      </w:r>
      <w:r w:rsidRPr="00B70569">
        <w:rPr>
          <w:sz w:val="22"/>
          <w:szCs w:val="22"/>
          <w:lang w:val="de-DE"/>
        </w:rPr>
        <w:t xml:space="preserve"> Alltagsaktivitäten, Aktivitäten im Haushalt, Wochentage, Jahreszeiten, Monate, Tageszeiten, Termine, Uhrzeit, Freizeitaktivitäten, Fähigkeiten, Terminkalender, Wetter, Sport (Hochschulsport) und Gesundheit (gute/schlechte Gewohnheiten), Mahlzeiten, Aussehen, Charakter.</w:t>
      </w:r>
    </w:p>
    <w:p w:rsidR="00B536B7" w:rsidRDefault="00B536B7" w:rsidP="00B536B7">
      <w:pPr>
        <w:rPr>
          <w:sz w:val="22"/>
          <w:szCs w:val="22"/>
          <w:lang w:val="de-DE"/>
        </w:rPr>
      </w:pPr>
    </w:p>
    <w:p w:rsidR="00B536B7" w:rsidRPr="00B70569" w:rsidRDefault="00B536B7" w:rsidP="00B536B7">
      <w:pPr>
        <w:rPr>
          <w:sz w:val="22"/>
          <w:szCs w:val="22"/>
          <w:lang w:val="de-DE"/>
        </w:rPr>
      </w:pPr>
    </w:p>
    <w:p w:rsidR="00B536B7" w:rsidRPr="00EA12A2" w:rsidRDefault="00B536B7" w:rsidP="00B536B7">
      <w:pPr>
        <w:jc w:val="both"/>
        <w:rPr>
          <w:b/>
          <w:sz w:val="22"/>
          <w:szCs w:val="22"/>
          <w:u w:val="single"/>
          <w:lang w:val="de-DE"/>
        </w:rPr>
      </w:pPr>
      <w:r w:rsidRPr="00EA12A2">
        <w:rPr>
          <w:b/>
          <w:sz w:val="22"/>
          <w:szCs w:val="22"/>
          <w:u w:val="single"/>
          <w:lang w:val="de-DE"/>
        </w:rPr>
        <w:t xml:space="preserve">Lektion 3: </w:t>
      </w:r>
      <w:r>
        <w:rPr>
          <w:b/>
          <w:sz w:val="22"/>
          <w:szCs w:val="22"/>
          <w:u w:val="single"/>
          <w:lang w:val="de-DE"/>
        </w:rPr>
        <w:t>Studentenleben</w:t>
      </w:r>
      <w:r w:rsidRPr="00EA12A2">
        <w:rPr>
          <w:b/>
          <w:sz w:val="22"/>
          <w:szCs w:val="22"/>
          <w:u w:val="single"/>
          <w:lang w:val="de-DE"/>
        </w:rPr>
        <w:t xml:space="preserve"> </w:t>
      </w:r>
    </w:p>
    <w:p w:rsidR="00B536B7" w:rsidRPr="00B70569" w:rsidRDefault="00B536B7" w:rsidP="00B536B7">
      <w:pPr>
        <w:jc w:val="both"/>
        <w:rPr>
          <w:sz w:val="22"/>
          <w:szCs w:val="22"/>
          <w:lang w:val="de-DE"/>
        </w:rPr>
      </w:pPr>
      <w:r w:rsidRPr="00B70569">
        <w:rPr>
          <w:b/>
          <w:bCs/>
          <w:color w:val="000000"/>
          <w:sz w:val="22"/>
          <w:szCs w:val="22"/>
          <w:u w:val="single"/>
          <w:lang w:val="de-DE"/>
        </w:rPr>
        <w:t>Sprachhandlungen</w:t>
      </w:r>
      <w:r w:rsidRPr="00B70569">
        <w:rPr>
          <w:b/>
          <w:bCs/>
          <w:color w:val="000000"/>
          <w:sz w:val="22"/>
          <w:szCs w:val="22"/>
          <w:lang w:val="de-DE"/>
        </w:rPr>
        <w:t xml:space="preserve">:  </w:t>
      </w:r>
      <w:r w:rsidRPr="00B70569">
        <w:rPr>
          <w:sz w:val="22"/>
          <w:szCs w:val="22"/>
          <w:lang w:val="de-DE"/>
        </w:rPr>
        <w:t>Wohnungsanzeigen verstehen, ein Zimmer suchen, einen Ort bewerten, über Einrichtungen sprechen, im Café/in der Mensa bestellen, bezahlen, über Universitätsgebäude sprechen.</w:t>
      </w:r>
    </w:p>
    <w:p w:rsidR="00B536B7" w:rsidRPr="00B70569" w:rsidRDefault="00B536B7" w:rsidP="00B536B7">
      <w:pPr>
        <w:jc w:val="both"/>
        <w:rPr>
          <w:sz w:val="22"/>
          <w:szCs w:val="22"/>
          <w:lang w:val="de-DE"/>
        </w:rPr>
      </w:pPr>
      <w:r w:rsidRPr="00B70569">
        <w:rPr>
          <w:b/>
          <w:bCs/>
          <w:color w:val="000000"/>
          <w:sz w:val="22"/>
          <w:szCs w:val="22"/>
          <w:u w:val="single"/>
          <w:lang w:val="de-DE"/>
        </w:rPr>
        <w:t>Grammatik</w:t>
      </w:r>
      <w:r w:rsidRPr="00B70569">
        <w:rPr>
          <w:b/>
          <w:bCs/>
          <w:color w:val="000000"/>
          <w:sz w:val="22"/>
          <w:szCs w:val="22"/>
          <w:lang w:val="de-DE"/>
        </w:rPr>
        <w:t>:</w:t>
      </w:r>
      <w:r>
        <w:rPr>
          <w:sz w:val="22"/>
          <w:szCs w:val="22"/>
          <w:lang w:val="de-DE"/>
        </w:rPr>
        <w:t xml:space="preserve"> </w:t>
      </w:r>
      <w:r w:rsidRPr="00B70569">
        <w:rPr>
          <w:sz w:val="22"/>
          <w:szCs w:val="22"/>
          <w:lang w:val="de-DE"/>
        </w:rPr>
        <w:t xml:space="preserve">Dativ, Wechselpräpositionen, Präpositionen mit Dativ und Akkusativ, </w:t>
      </w:r>
      <w:r w:rsidRPr="00B70569">
        <w:rPr>
          <w:rFonts w:eastAsia="PoloST11K-Leicht"/>
          <w:color w:val="000000"/>
          <w:sz w:val="22"/>
          <w:szCs w:val="22"/>
          <w:lang w:val="de-DE"/>
        </w:rPr>
        <w:t>Personalpronomen im Akkusativ und Dativ, Superlativ/Komparativ.</w:t>
      </w:r>
    </w:p>
    <w:p w:rsidR="00B536B7" w:rsidRPr="00B70569" w:rsidRDefault="00B536B7" w:rsidP="00B536B7">
      <w:pPr>
        <w:jc w:val="both"/>
        <w:rPr>
          <w:sz w:val="22"/>
          <w:szCs w:val="22"/>
          <w:lang w:val="de-DE"/>
        </w:rPr>
      </w:pPr>
      <w:r w:rsidRPr="00B70569">
        <w:rPr>
          <w:b/>
          <w:bCs/>
          <w:color w:val="000000"/>
          <w:sz w:val="22"/>
          <w:szCs w:val="22"/>
          <w:u w:val="single"/>
          <w:lang w:val="de-DE"/>
        </w:rPr>
        <w:t>Wortschatz</w:t>
      </w:r>
      <w:r w:rsidRPr="00B70569">
        <w:rPr>
          <w:b/>
          <w:bCs/>
          <w:color w:val="000000"/>
          <w:sz w:val="22"/>
          <w:szCs w:val="22"/>
          <w:lang w:val="de-DE"/>
        </w:rPr>
        <w:t>:</w:t>
      </w:r>
      <w:r w:rsidRPr="00B70569">
        <w:rPr>
          <w:sz w:val="22"/>
          <w:szCs w:val="22"/>
          <w:lang w:val="de-DE"/>
        </w:rPr>
        <w:t xml:space="preserve"> Campus, Universitätsgebäude, Café/Mensa, Schwarzes Brett, Studentenwohnheim (Zimmer gesucht und eingerichtet), Wohngemeinschaft (WG).</w:t>
      </w:r>
    </w:p>
    <w:p w:rsidR="00B536B7" w:rsidRPr="00B70569" w:rsidRDefault="00B536B7" w:rsidP="00B536B7">
      <w:pPr>
        <w:rPr>
          <w:sz w:val="22"/>
          <w:szCs w:val="22"/>
          <w:lang w:val="de-DE"/>
        </w:rPr>
      </w:pPr>
    </w:p>
    <w:p w:rsidR="00B536B7" w:rsidRPr="00EA12A2" w:rsidRDefault="00B536B7" w:rsidP="00B536B7">
      <w:pPr>
        <w:jc w:val="both"/>
        <w:rPr>
          <w:b/>
          <w:sz w:val="22"/>
          <w:szCs w:val="22"/>
          <w:u w:val="single"/>
          <w:lang w:val="de-DE"/>
        </w:rPr>
      </w:pPr>
      <w:r w:rsidRPr="00EA12A2">
        <w:rPr>
          <w:b/>
          <w:sz w:val="22"/>
          <w:szCs w:val="22"/>
          <w:u w:val="single"/>
          <w:lang w:val="de-DE"/>
        </w:rPr>
        <w:lastRenderedPageBreak/>
        <w:t>Lektion 4: Erfahrungen</w:t>
      </w:r>
    </w:p>
    <w:p w:rsidR="00B536B7" w:rsidRPr="00B70569" w:rsidRDefault="00B536B7" w:rsidP="00B536B7">
      <w:pPr>
        <w:jc w:val="both"/>
        <w:rPr>
          <w:rFonts w:cs="Arial"/>
          <w:bCs/>
          <w:color w:val="000000"/>
          <w:sz w:val="22"/>
          <w:szCs w:val="22"/>
          <w:lang w:val="de-DE"/>
        </w:rPr>
      </w:pPr>
      <w:r w:rsidRPr="00B70569">
        <w:rPr>
          <w:rFonts w:cs="Arial"/>
          <w:b/>
          <w:bCs/>
          <w:color w:val="000000"/>
          <w:sz w:val="22"/>
          <w:szCs w:val="22"/>
          <w:u w:val="single"/>
          <w:lang w:val="de-DE"/>
        </w:rPr>
        <w:t>Sprachhandlungen:</w:t>
      </w:r>
      <w:r w:rsidRPr="00B70569">
        <w:rPr>
          <w:rFonts w:cs="Arial"/>
          <w:bCs/>
          <w:color w:val="000000"/>
          <w:sz w:val="22"/>
          <w:szCs w:val="22"/>
          <w:lang w:val="de-DE"/>
        </w:rPr>
        <w:t xml:space="preserve"> etwas bewerten, einen Vorschlag machen, Ratschläge geben, über Vergangenes sprechen und schreiben, über Feste und Reisen sprechen.</w:t>
      </w:r>
    </w:p>
    <w:p w:rsidR="00B536B7" w:rsidRPr="00B70569" w:rsidRDefault="00B536B7" w:rsidP="00B536B7">
      <w:pPr>
        <w:jc w:val="both"/>
        <w:rPr>
          <w:rFonts w:cs="Arial"/>
          <w:bCs/>
          <w:color w:val="000000"/>
          <w:sz w:val="22"/>
          <w:szCs w:val="22"/>
          <w:lang w:val="de-DE"/>
        </w:rPr>
      </w:pPr>
      <w:r w:rsidRPr="00B70569">
        <w:rPr>
          <w:rFonts w:cs="Arial"/>
          <w:b/>
          <w:bCs/>
          <w:color w:val="000000"/>
          <w:sz w:val="22"/>
          <w:szCs w:val="22"/>
          <w:u w:val="single"/>
          <w:lang w:val="de-DE"/>
        </w:rPr>
        <w:t>Grammatik:</w:t>
      </w:r>
      <w:r w:rsidRPr="00B70569">
        <w:rPr>
          <w:rFonts w:cs="Arial"/>
          <w:bCs/>
          <w:color w:val="000000"/>
          <w:sz w:val="22"/>
          <w:szCs w:val="22"/>
          <w:lang w:val="de-DE"/>
        </w:rPr>
        <w:t xml:space="preserve"> Imperativ, Konjunktiv II, Perfekt, Präteritum, Mo</w:t>
      </w:r>
      <w:r>
        <w:rPr>
          <w:rFonts w:cs="Arial"/>
          <w:bCs/>
          <w:color w:val="000000"/>
          <w:sz w:val="22"/>
          <w:szCs w:val="22"/>
          <w:lang w:val="de-DE"/>
        </w:rPr>
        <w:t>dalverben im Präteritum.</w:t>
      </w:r>
    </w:p>
    <w:p w:rsidR="00B536B7" w:rsidRPr="00B70569" w:rsidRDefault="00B536B7" w:rsidP="00B536B7">
      <w:pPr>
        <w:jc w:val="both"/>
        <w:rPr>
          <w:rFonts w:cs="Arial"/>
          <w:bCs/>
          <w:color w:val="000000"/>
          <w:sz w:val="22"/>
          <w:szCs w:val="22"/>
          <w:lang w:val="de-DE"/>
        </w:rPr>
      </w:pPr>
      <w:r w:rsidRPr="00B70569">
        <w:rPr>
          <w:rFonts w:cs="Arial"/>
          <w:b/>
          <w:bCs/>
          <w:color w:val="000000"/>
          <w:sz w:val="22"/>
          <w:szCs w:val="22"/>
          <w:u w:val="single"/>
          <w:lang w:val="de-DE"/>
        </w:rPr>
        <w:t>Wortschatz:</w:t>
      </w:r>
      <w:r w:rsidRPr="00B70569">
        <w:rPr>
          <w:rFonts w:cs="Arial"/>
          <w:bCs/>
          <w:color w:val="000000"/>
          <w:sz w:val="22"/>
          <w:szCs w:val="22"/>
          <w:lang w:val="de-DE"/>
        </w:rPr>
        <w:t xml:space="preserve"> Vorschläge/Ratschläge, Wochenendausflug, Sehenswürdigkeiten, Ereignisse, Austauscherfahrungen.</w:t>
      </w:r>
    </w:p>
    <w:p w:rsidR="00B536B7" w:rsidRPr="00EA12A2" w:rsidRDefault="00B536B7" w:rsidP="00B536B7">
      <w:pPr>
        <w:jc w:val="both"/>
        <w:rPr>
          <w:sz w:val="22"/>
          <w:szCs w:val="22"/>
          <w:lang w:val="de-DE"/>
        </w:rPr>
      </w:pPr>
    </w:p>
    <w:p w:rsidR="00B536B7" w:rsidRPr="00EA12A2" w:rsidRDefault="00B536B7" w:rsidP="00B536B7">
      <w:pPr>
        <w:jc w:val="both"/>
        <w:rPr>
          <w:b/>
          <w:sz w:val="22"/>
          <w:szCs w:val="22"/>
          <w:u w:val="single"/>
          <w:lang w:val="de-DE"/>
        </w:rPr>
      </w:pPr>
      <w:r w:rsidRPr="00EA12A2">
        <w:rPr>
          <w:b/>
          <w:sz w:val="22"/>
          <w:szCs w:val="22"/>
          <w:u w:val="single"/>
          <w:lang w:val="de-DE"/>
        </w:rPr>
        <w:t>Lektion 5: Sprachen studieren</w:t>
      </w:r>
    </w:p>
    <w:p w:rsidR="00B536B7" w:rsidRPr="00B70569" w:rsidRDefault="00B536B7" w:rsidP="00B536B7">
      <w:pPr>
        <w:jc w:val="both"/>
        <w:rPr>
          <w:sz w:val="22"/>
          <w:szCs w:val="22"/>
          <w:lang w:val="de-DE"/>
        </w:rPr>
      </w:pPr>
      <w:r w:rsidRPr="00B70569">
        <w:rPr>
          <w:b/>
          <w:bCs/>
          <w:color w:val="000000"/>
          <w:sz w:val="22"/>
          <w:szCs w:val="22"/>
          <w:u w:val="single"/>
          <w:lang w:val="de-DE"/>
        </w:rPr>
        <w:t>Sprachhandlungen</w:t>
      </w:r>
      <w:r w:rsidRPr="00B70569">
        <w:rPr>
          <w:b/>
          <w:bCs/>
          <w:color w:val="000000"/>
          <w:sz w:val="22"/>
          <w:szCs w:val="22"/>
          <w:lang w:val="de-DE"/>
        </w:rPr>
        <w:t xml:space="preserve">: </w:t>
      </w:r>
      <w:r w:rsidRPr="00B70569">
        <w:rPr>
          <w:sz w:val="22"/>
          <w:szCs w:val="22"/>
          <w:lang w:val="de-DE"/>
        </w:rPr>
        <w:t>Wünsche äußern und über Pläne sprechen, über Berufswünsche sprechen, über Sprachen sprechen, von Sprachlernerfahrungen berichten, Gründe für Leben im Ausland geben.</w:t>
      </w:r>
    </w:p>
    <w:p w:rsidR="00B536B7" w:rsidRPr="00B70569" w:rsidRDefault="00B536B7" w:rsidP="00B536B7">
      <w:pPr>
        <w:jc w:val="both"/>
        <w:rPr>
          <w:sz w:val="22"/>
          <w:szCs w:val="22"/>
          <w:lang w:val="de-DE"/>
        </w:rPr>
      </w:pPr>
      <w:r w:rsidRPr="00B70569">
        <w:rPr>
          <w:b/>
          <w:bCs/>
          <w:color w:val="000000"/>
          <w:sz w:val="22"/>
          <w:szCs w:val="22"/>
          <w:u w:val="single"/>
          <w:lang w:val="de-DE"/>
        </w:rPr>
        <w:t>Grammatik</w:t>
      </w:r>
      <w:r w:rsidRPr="00B70569">
        <w:rPr>
          <w:b/>
          <w:bCs/>
          <w:color w:val="000000"/>
          <w:sz w:val="22"/>
          <w:szCs w:val="22"/>
          <w:lang w:val="de-DE"/>
        </w:rPr>
        <w:t>:</w:t>
      </w:r>
      <w:r w:rsidRPr="00B70569">
        <w:rPr>
          <w:sz w:val="22"/>
          <w:szCs w:val="22"/>
          <w:lang w:val="de-DE"/>
        </w:rPr>
        <w:t xml:space="preserve"> Nebensätze: weil, dass, wenn, als, </w:t>
      </w:r>
      <w:r>
        <w:rPr>
          <w:sz w:val="22"/>
          <w:szCs w:val="22"/>
          <w:lang w:val="de-DE"/>
        </w:rPr>
        <w:t>um...zu, damit.</w:t>
      </w:r>
    </w:p>
    <w:p w:rsidR="00B536B7" w:rsidRPr="00B70569" w:rsidRDefault="00B536B7" w:rsidP="00B536B7">
      <w:pPr>
        <w:jc w:val="both"/>
        <w:rPr>
          <w:sz w:val="22"/>
          <w:szCs w:val="22"/>
          <w:lang w:val="de-DE"/>
        </w:rPr>
      </w:pPr>
      <w:r w:rsidRPr="00B70569">
        <w:rPr>
          <w:b/>
          <w:bCs/>
          <w:color w:val="000000"/>
          <w:sz w:val="22"/>
          <w:szCs w:val="22"/>
          <w:u w:val="single"/>
          <w:lang w:val="de-DE"/>
        </w:rPr>
        <w:t>Wortschatz</w:t>
      </w:r>
      <w:r w:rsidRPr="00B70569">
        <w:rPr>
          <w:b/>
          <w:bCs/>
          <w:color w:val="000000"/>
          <w:sz w:val="22"/>
          <w:szCs w:val="22"/>
          <w:lang w:val="de-DE"/>
        </w:rPr>
        <w:t>:</w:t>
      </w:r>
      <w:r w:rsidRPr="00B70569">
        <w:rPr>
          <w:sz w:val="22"/>
          <w:szCs w:val="22"/>
          <w:lang w:val="de-DE"/>
        </w:rPr>
        <w:t xml:space="preserve"> Pläne und Wünsche, Deutsch studieren, Sprachlernerfahrungen, im Ausland studieren.</w:t>
      </w:r>
    </w:p>
    <w:p w:rsidR="00B536B7" w:rsidRDefault="00B536B7" w:rsidP="00B536B7">
      <w:pPr>
        <w:rPr>
          <w:sz w:val="22"/>
          <w:szCs w:val="22"/>
          <w:lang w:val="de-DE"/>
        </w:rPr>
      </w:pPr>
    </w:p>
    <w:p w:rsidR="00B536B7" w:rsidRPr="00EA12A2" w:rsidRDefault="00B536B7" w:rsidP="00B536B7">
      <w:pPr>
        <w:rPr>
          <w:sz w:val="22"/>
          <w:szCs w:val="22"/>
          <w:lang w:val="de-DE"/>
        </w:rPr>
      </w:pPr>
    </w:p>
    <w:p w:rsidR="00B536B7" w:rsidRPr="00613420" w:rsidRDefault="00B536B7" w:rsidP="00B536B7">
      <w:pPr>
        <w:jc w:val="both"/>
        <w:rPr>
          <w:b/>
          <w:sz w:val="22"/>
          <w:szCs w:val="22"/>
          <w:lang w:val="es-AR"/>
        </w:rPr>
      </w:pPr>
      <w:r w:rsidRPr="00613420">
        <w:rPr>
          <w:b/>
          <w:sz w:val="22"/>
          <w:szCs w:val="22"/>
          <w:lang w:val="es-AR"/>
        </w:rPr>
        <w:t>METODOLOGÍA DE TRABAJO</w:t>
      </w:r>
    </w:p>
    <w:p w:rsidR="00B536B7" w:rsidRPr="00613420" w:rsidRDefault="00B536B7" w:rsidP="00B536B7">
      <w:pPr>
        <w:autoSpaceDE w:val="0"/>
        <w:autoSpaceDN w:val="0"/>
        <w:adjustRightInd w:val="0"/>
        <w:rPr>
          <w:rFonts w:eastAsia="Wingdings-Regular"/>
          <w:color w:val="000000"/>
          <w:sz w:val="22"/>
          <w:szCs w:val="22"/>
          <w:lang w:val="es-AR"/>
        </w:rPr>
      </w:pPr>
    </w:p>
    <w:p w:rsidR="00B536B7" w:rsidRPr="00EA12A2" w:rsidRDefault="00B536B7" w:rsidP="00B536B7">
      <w:pPr>
        <w:jc w:val="both"/>
        <w:rPr>
          <w:sz w:val="22"/>
          <w:szCs w:val="22"/>
        </w:rPr>
      </w:pPr>
      <w:r w:rsidRPr="00EA12A2">
        <w:rPr>
          <w:sz w:val="22"/>
          <w:szCs w:val="22"/>
        </w:rPr>
        <w:t>Los contenidos seleccionados s</w:t>
      </w:r>
      <w:r>
        <w:rPr>
          <w:sz w:val="22"/>
          <w:szCs w:val="22"/>
        </w:rPr>
        <w:t>e trabajarán de manera integral</w:t>
      </w:r>
      <w:r w:rsidRPr="00EA12A2">
        <w:rPr>
          <w:sz w:val="22"/>
          <w:szCs w:val="22"/>
        </w:rPr>
        <w:t xml:space="preserve"> para poder desarrollar de manera continua</w:t>
      </w:r>
      <w:r>
        <w:rPr>
          <w:sz w:val="22"/>
          <w:szCs w:val="22"/>
        </w:rPr>
        <w:t xml:space="preserve"> las </w:t>
      </w:r>
      <w:r w:rsidRPr="00EA12A2">
        <w:rPr>
          <w:sz w:val="22"/>
          <w:szCs w:val="22"/>
        </w:rPr>
        <w:t xml:space="preserve">habilidades mencionadas. La </w:t>
      </w:r>
      <w:r>
        <w:rPr>
          <w:sz w:val="22"/>
          <w:szCs w:val="22"/>
        </w:rPr>
        <w:t>introducción</w:t>
      </w:r>
      <w:r w:rsidRPr="00EA12A2">
        <w:rPr>
          <w:sz w:val="22"/>
          <w:szCs w:val="22"/>
        </w:rPr>
        <w:t xml:space="preserve"> de nociones gramaticales necesarias se realizará mediante el método inductivo, es decir desde ejemplos presentes en los textos, se derivarán las reglas pertinentes, que luego serán puestas en práctica en producciones propias.</w:t>
      </w:r>
    </w:p>
    <w:p w:rsidR="00B536B7" w:rsidRPr="00EA12A2" w:rsidRDefault="00B536B7" w:rsidP="00B536B7">
      <w:pPr>
        <w:jc w:val="both"/>
        <w:rPr>
          <w:sz w:val="22"/>
          <w:szCs w:val="22"/>
        </w:rPr>
      </w:pPr>
      <w:r w:rsidRPr="00EA12A2">
        <w:rPr>
          <w:sz w:val="22"/>
          <w:szCs w:val="22"/>
        </w:rPr>
        <w:t xml:space="preserve">Se propiciarán en clase todas las formas de trabajo posibles: individual, de a dos, en grupo, en plenario. Esta decisión se fundamenta en la necesidad de conocer a nivel individual </w:t>
      </w:r>
      <w:r>
        <w:rPr>
          <w:sz w:val="22"/>
          <w:szCs w:val="22"/>
        </w:rPr>
        <w:t xml:space="preserve">a </w:t>
      </w:r>
      <w:r w:rsidRPr="00EA12A2">
        <w:rPr>
          <w:sz w:val="22"/>
          <w:szCs w:val="22"/>
        </w:rPr>
        <w:t>los estudiantes</w:t>
      </w:r>
      <w:r>
        <w:rPr>
          <w:sz w:val="22"/>
          <w:szCs w:val="22"/>
        </w:rPr>
        <w:t xml:space="preserve">, sus fortalezas y debilidades </w:t>
      </w:r>
      <w:r w:rsidRPr="00EA12A2">
        <w:rPr>
          <w:sz w:val="22"/>
          <w:szCs w:val="22"/>
        </w:rPr>
        <w:t>y su forma de expresión, pero también en el interés de la cátedra por favorecer el aprendizaje mutuo.</w:t>
      </w:r>
    </w:p>
    <w:p w:rsidR="00B536B7" w:rsidRPr="00EA12A2" w:rsidRDefault="00B536B7" w:rsidP="00B536B7">
      <w:pPr>
        <w:jc w:val="both"/>
        <w:rPr>
          <w:b/>
          <w:sz w:val="22"/>
          <w:szCs w:val="22"/>
          <w:lang w:val="es-ES"/>
        </w:rPr>
      </w:pPr>
    </w:p>
    <w:p w:rsidR="00B536B7" w:rsidRPr="00EA12A2" w:rsidRDefault="00B536B7" w:rsidP="00B536B7">
      <w:pPr>
        <w:jc w:val="both"/>
        <w:rPr>
          <w:b/>
          <w:sz w:val="22"/>
          <w:szCs w:val="22"/>
          <w:lang w:val="es-ES"/>
        </w:rPr>
      </w:pPr>
      <w:r w:rsidRPr="00EA12A2">
        <w:rPr>
          <w:b/>
          <w:sz w:val="22"/>
          <w:szCs w:val="22"/>
          <w:lang w:val="es-ES"/>
        </w:rPr>
        <w:t xml:space="preserve">MODALIDAD DE EVALUACIÓN </w:t>
      </w:r>
    </w:p>
    <w:p w:rsidR="00B536B7" w:rsidRPr="00EA12A2" w:rsidRDefault="00B536B7" w:rsidP="00B536B7">
      <w:pPr>
        <w:autoSpaceDE w:val="0"/>
        <w:autoSpaceDN w:val="0"/>
        <w:adjustRightInd w:val="0"/>
        <w:rPr>
          <w:rFonts w:eastAsia="Wingdings-Regular"/>
          <w:b/>
          <w:color w:val="000000"/>
          <w:sz w:val="22"/>
          <w:szCs w:val="22"/>
          <w:lang w:val="es-ES"/>
        </w:rPr>
      </w:pPr>
    </w:p>
    <w:p w:rsidR="00B536B7" w:rsidRPr="00EA12A2" w:rsidRDefault="00B536B7" w:rsidP="00B536B7">
      <w:pPr>
        <w:jc w:val="both"/>
        <w:rPr>
          <w:sz w:val="22"/>
          <w:szCs w:val="22"/>
        </w:rPr>
      </w:pPr>
      <w:r w:rsidRPr="00EA12A2">
        <w:rPr>
          <w:sz w:val="22"/>
          <w:szCs w:val="22"/>
          <w:u w:val="single"/>
        </w:rPr>
        <w:t>Alumnos promocionales</w:t>
      </w:r>
      <w:r w:rsidRPr="00EA12A2">
        <w:rPr>
          <w:sz w:val="22"/>
          <w:szCs w:val="22"/>
        </w:rPr>
        <w:t>: El alumno deberá aprobar un parcial escrito y oral en el mes</w:t>
      </w:r>
      <w:r>
        <w:rPr>
          <w:sz w:val="22"/>
          <w:szCs w:val="22"/>
        </w:rPr>
        <w:t xml:space="preserve"> de marzo en fecha a confirmar</w:t>
      </w:r>
      <w:r w:rsidRPr="00EA12A2">
        <w:rPr>
          <w:sz w:val="22"/>
          <w:szCs w:val="22"/>
        </w:rPr>
        <w:t xml:space="preserve">. La nota de cada instancia deberá ser igual o superior a 7 (siete) puntos, según el baremo vigente de la Facultad de Lenguas. </w:t>
      </w:r>
    </w:p>
    <w:p w:rsidR="00B536B7" w:rsidRPr="00EA12A2" w:rsidRDefault="00B536B7" w:rsidP="00B536B7">
      <w:pPr>
        <w:jc w:val="both"/>
        <w:rPr>
          <w:sz w:val="22"/>
          <w:szCs w:val="22"/>
          <w:u w:val="single"/>
        </w:rPr>
      </w:pPr>
    </w:p>
    <w:p w:rsidR="00B536B7" w:rsidRPr="00EA12A2" w:rsidRDefault="00B536B7" w:rsidP="00B536B7">
      <w:pPr>
        <w:jc w:val="both"/>
        <w:rPr>
          <w:sz w:val="22"/>
          <w:szCs w:val="22"/>
        </w:rPr>
      </w:pPr>
      <w:r w:rsidRPr="00EA12A2">
        <w:rPr>
          <w:sz w:val="22"/>
          <w:szCs w:val="22"/>
          <w:u w:val="single"/>
        </w:rPr>
        <w:t>Alumnos regulares:</w:t>
      </w:r>
      <w:r w:rsidRPr="00EA12A2">
        <w:rPr>
          <w:sz w:val="22"/>
          <w:szCs w:val="22"/>
        </w:rPr>
        <w:t xml:space="preserve"> El alumno deberá aprobar un parcial escrito y oral en el mes de marzo en fecha a confirmar, con posibilidad de recuperarlo. Esta instancia se considera aprobada, si el estudiante alcanza la nota de 4 (cuatro) según el baremo vigente de la Facultad de Lenguas en cada una de las instancias. Para aprobar el Ciclo de Nivelación, el estudiante deberá realizar además el examen final, escrito y oral, ambas instancias de carácter eliminatorias. </w:t>
      </w:r>
    </w:p>
    <w:p w:rsidR="00B536B7" w:rsidRPr="00EA12A2" w:rsidRDefault="00B536B7" w:rsidP="00B536B7">
      <w:pPr>
        <w:jc w:val="both"/>
        <w:rPr>
          <w:sz w:val="22"/>
          <w:szCs w:val="22"/>
          <w:u w:val="single"/>
        </w:rPr>
      </w:pPr>
    </w:p>
    <w:p w:rsidR="00B536B7" w:rsidRPr="00EA12A2" w:rsidRDefault="00B536B7" w:rsidP="00B536B7">
      <w:pPr>
        <w:jc w:val="both"/>
        <w:rPr>
          <w:sz w:val="22"/>
          <w:szCs w:val="22"/>
        </w:rPr>
      </w:pPr>
      <w:r w:rsidRPr="00EA12A2">
        <w:rPr>
          <w:sz w:val="22"/>
          <w:szCs w:val="22"/>
          <w:u w:val="single"/>
        </w:rPr>
        <w:t>Alumnos libres:</w:t>
      </w:r>
      <w:r w:rsidRPr="00EA12A2">
        <w:rPr>
          <w:sz w:val="22"/>
          <w:szCs w:val="22"/>
        </w:rPr>
        <w:t xml:space="preserve"> Los alumnos libres rendirán el examen oral y escrito con nota igual o superior a 4 (cuatro). Los contenidos a evaluar y los criterios de evaluación coinciden con los del parcial y el </w:t>
      </w:r>
      <w:proofErr w:type="spellStart"/>
      <w:r w:rsidRPr="00EA12A2">
        <w:rPr>
          <w:sz w:val="22"/>
          <w:szCs w:val="22"/>
        </w:rPr>
        <w:t>recuperatorio</w:t>
      </w:r>
      <w:proofErr w:type="spellEnd"/>
      <w:r w:rsidRPr="00EA12A2">
        <w:rPr>
          <w:sz w:val="22"/>
          <w:szCs w:val="22"/>
        </w:rPr>
        <w:t>.</w:t>
      </w:r>
    </w:p>
    <w:p w:rsidR="00B536B7" w:rsidRDefault="00B536B7" w:rsidP="00B536B7">
      <w:pPr>
        <w:jc w:val="both"/>
        <w:rPr>
          <w:b/>
          <w:sz w:val="22"/>
          <w:szCs w:val="22"/>
        </w:rPr>
      </w:pPr>
    </w:p>
    <w:p w:rsidR="00B536B7" w:rsidRPr="004304C0" w:rsidRDefault="00B536B7" w:rsidP="00B536B7">
      <w:pPr>
        <w:jc w:val="both"/>
        <w:rPr>
          <w:b/>
          <w:sz w:val="22"/>
          <w:szCs w:val="22"/>
        </w:rPr>
      </w:pPr>
      <w:r w:rsidRPr="004304C0">
        <w:rPr>
          <w:b/>
          <w:sz w:val="22"/>
          <w:szCs w:val="22"/>
        </w:rPr>
        <w:t>CRITERIOS DE EVALUACIÓN</w:t>
      </w:r>
    </w:p>
    <w:p w:rsidR="00B536B7" w:rsidRDefault="00B536B7" w:rsidP="00B536B7">
      <w:pPr>
        <w:jc w:val="both"/>
        <w:rPr>
          <w:sz w:val="22"/>
          <w:szCs w:val="22"/>
        </w:rPr>
      </w:pPr>
    </w:p>
    <w:p w:rsidR="00B536B7" w:rsidRPr="00EA12A2" w:rsidRDefault="00B536B7" w:rsidP="00B536B7">
      <w:pPr>
        <w:jc w:val="both"/>
        <w:rPr>
          <w:sz w:val="22"/>
          <w:szCs w:val="22"/>
        </w:rPr>
      </w:pPr>
      <w:r>
        <w:rPr>
          <w:sz w:val="22"/>
          <w:szCs w:val="22"/>
        </w:rPr>
        <w:t xml:space="preserve">Los exámenes escritos </w:t>
      </w:r>
      <w:r w:rsidRPr="00EA12A2">
        <w:rPr>
          <w:sz w:val="22"/>
          <w:szCs w:val="22"/>
        </w:rPr>
        <w:t>incluye</w:t>
      </w:r>
      <w:r>
        <w:rPr>
          <w:sz w:val="22"/>
          <w:szCs w:val="22"/>
        </w:rPr>
        <w:t>n</w:t>
      </w:r>
      <w:r w:rsidRPr="00EA12A2">
        <w:rPr>
          <w:sz w:val="22"/>
          <w:szCs w:val="22"/>
        </w:rPr>
        <w:t xml:space="preserve"> comprensión lectora, producción escrita, ejercicios de estructuras gramaticales y de vocabulario. En </w:t>
      </w:r>
      <w:r>
        <w:rPr>
          <w:sz w:val="22"/>
          <w:szCs w:val="22"/>
        </w:rPr>
        <w:t>la producción escrita</w:t>
      </w:r>
      <w:r w:rsidRPr="00EA12A2">
        <w:rPr>
          <w:sz w:val="22"/>
          <w:szCs w:val="22"/>
        </w:rPr>
        <w:t xml:space="preserve"> se evaluará la claridad y la coherencia, la estructura del texto, el uso del vocabulario acorde, la corrección gramatical y ortográfica, además del correcto uso de los signos de puntuación.</w:t>
      </w:r>
    </w:p>
    <w:p w:rsidR="00B536B7" w:rsidRDefault="00B536B7" w:rsidP="00B536B7">
      <w:pPr>
        <w:jc w:val="both"/>
        <w:rPr>
          <w:sz w:val="22"/>
          <w:szCs w:val="22"/>
        </w:rPr>
      </w:pPr>
      <w:r>
        <w:rPr>
          <w:sz w:val="22"/>
          <w:szCs w:val="22"/>
        </w:rPr>
        <w:t xml:space="preserve">Los exámenes orales consisten en dos instancias: individual y en pares. </w:t>
      </w:r>
      <w:r w:rsidRPr="00EA12A2">
        <w:rPr>
          <w:sz w:val="22"/>
          <w:szCs w:val="22"/>
        </w:rPr>
        <w:t xml:space="preserve">En las producciones orales se evaluarán aspectos </w:t>
      </w:r>
      <w:r>
        <w:rPr>
          <w:sz w:val="22"/>
          <w:szCs w:val="22"/>
        </w:rPr>
        <w:t xml:space="preserve">tales como </w:t>
      </w:r>
      <w:r w:rsidRPr="00EA12A2">
        <w:rPr>
          <w:sz w:val="22"/>
          <w:szCs w:val="22"/>
        </w:rPr>
        <w:t>uso de vocabulario específico, uso de estructuras aprendidas, claridad y coherencia en la organización de las ideas, corr</w:t>
      </w:r>
      <w:r>
        <w:rPr>
          <w:sz w:val="22"/>
          <w:szCs w:val="22"/>
        </w:rPr>
        <w:t>ecta pronunciación y entonación</w:t>
      </w:r>
      <w:r w:rsidRPr="00EA12A2">
        <w:rPr>
          <w:sz w:val="22"/>
          <w:szCs w:val="22"/>
        </w:rPr>
        <w:t xml:space="preserve">. </w:t>
      </w:r>
      <w:r>
        <w:rPr>
          <w:sz w:val="22"/>
          <w:szCs w:val="22"/>
        </w:rPr>
        <w:t>En la instancia individual el estudiante</w:t>
      </w:r>
      <w:r w:rsidRPr="00EA12A2">
        <w:rPr>
          <w:sz w:val="22"/>
          <w:szCs w:val="22"/>
        </w:rPr>
        <w:t xml:space="preserve"> deberá realizar una presentación oral </w:t>
      </w:r>
      <w:r>
        <w:rPr>
          <w:sz w:val="22"/>
          <w:szCs w:val="22"/>
        </w:rPr>
        <w:t xml:space="preserve">breve </w:t>
      </w:r>
      <w:r w:rsidRPr="00EA12A2">
        <w:rPr>
          <w:sz w:val="22"/>
          <w:szCs w:val="22"/>
        </w:rPr>
        <w:t>de un tema que será asign</w:t>
      </w:r>
      <w:r>
        <w:rPr>
          <w:sz w:val="22"/>
          <w:szCs w:val="22"/>
        </w:rPr>
        <w:t>ado por los docentes</w:t>
      </w:r>
      <w:r w:rsidRPr="00EA12A2">
        <w:rPr>
          <w:sz w:val="22"/>
          <w:szCs w:val="22"/>
        </w:rPr>
        <w:t xml:space="preserve">. Para la </w:t>
      </w:r>
      <w:r>
        <w:rPr>
          <w:sz w:val="22"/>
          <w:szCs w:val="22"/>
        </w:rPr>
        <w:t>instancia en pares</w:t>
      </w:r>
      <w:r w:rsidRPr="00EA12A2">
        <w:rPr>
          <w:sz w:val="22"/>
          <w:szCs w:val="22"/>
        </w:rPr>
        <w:t xml:space="preserve">, los </w:t>
      </w:r>
      <w:r>
        <w:rPr>
          <w:sz w:val="22"/>
          <w:szCs w:val="22"/>
        </w:rPr>
        <w:t>estudiantes</w:t>
      </w:r>
      <w:r w:rsidRPr="00EA12A2">
        <w:rPr>
          <w:sz w:val="22"/>
          <w:szCs w:val="22"/>
        </w:rPr>
        <w:t xml:space="preserve"> recibirán una situación comunicativa para </w:t>
      </w:r>
      <w:r>
        <w:rPr>
          <w:sz w:val="22"/>
          <w:szCs w:val="22"/>
        </w:rPr>
        <w:t>desarrollar</w:t>
      </w:r>
      <w:r w:rsidRPr="00EA12A2">
        <w:rPr>
          <w:sz w:val="22"/>
          <w:szCs w:val="22"/>
        </w:rPr>
        <w:t xml:space="preserve"> </w:t>
      </w:r>
      <w:r>
        <w:rPr>
          <w:sz w:val="22"/>
          <w:szCs w:val="22"/>
        </w:rPr>
        <w:t xml:space="preserve">en forma de diálogo </w:t>
      </w:r>
      <w:r w:rsidRPr="00EA12A2">
        <w:rPr>
          <w:sz w:val="22"/>
          <w:szCs w:val="22"/>
        </w:rPr>
        <w:t xml:space="preserve">con un compañero. </w:t>
      </w:r>
    </w:p>
    <w:p w:rsidR="00B536B7" w:rsidRDefault="00B536B7" w:rsidP="00B536B7">
      <w:pPr>
        <w:jc w:val="both"/>
        <w:rPr>
          <w:b/>
          <w:sz w:val="22"/>
          <w:szCs w:val="22"/>
        </w:rPr>
      </w:pPr>
    </w:p>
    <w:p w:rsidR="00B536B7" w:rsidRDefault="00B536B7" w:rsidP="00B536B7">
      <w:pPr>
        <w:jc w:val="both"/>
        <w:rPr>
          <w:b/>
          <w:sz w:val="22"/>
          <w:szCs w:val="22"/>
        </w:rPr>
      </w:pPr>
    </w:p>
    <w:p w:rsidR="00B536B7" w:rsidRDefault="00B536B7" w:rsidP="00B536B7">
      <w:pPr>
        <w:jc w:val="both"/>
        <w:rPr>
          <w:b/>
          <w:sz w:val="22"/>
          <w:szCs w:val="22"/>
        </w:rPr>
      </w:pPr>
    </w:p>
    <w:p w:rsidR="00B536B7" w:rsidRDefault="00B536B7" w:rsidP="00B536B7">
      <w:pPr>
        <w:jc w:val="both"/>
        <w:rPr>
          <w:b/>
          <w:sz w:val="22"/>
          <w:szCs w:val="22"/>
        </w:rPr>
      </w:pPr>
    </w:p>
    <w:p w:rsidR="00B536B7" w:rsidRDefault="00B536B7" w:rsidP="00B536B7">
      <w:pPr>
        <w:jc w:val="both"/>
        <w:rPr>
          <w:b/>
          <w:sz w:val="22"/>
          <w:szCs w:val="22"/>
        </w:rPr>
      </w:pPr>
    </w:p>
    <w:p w:rsidR="00B536B7" w:rsidRDefault="00B536B7" w:rsidP="00B536B7">
      <w:pPr>
        <w:jc w:val="both"/>
        <w:rPr>
          <w:b/>
          <w:sz w:val="22"/>
          <w:szCs w:val="22"/>
        </w:rPr>
      </w:pPr>
    </w:p>
    <w:p w:rsidR="00B536B7" w:rsidRPr="00EA12A2" w:rsidRDefault="00B536B7" w:rsidP="00B536B7">
      <w:pPr>
        <w:jc w:val="both"/>
        <w:rPr>
          <w:b/>
          <w:sz w:val="22"/>
          <w:szCs w:val="22"/>
          <w:lang w:val="es-ES"/>
        </w:rPr>
      </w:pPr>
      <w:r w:rsidRPr="00EA12A2">
        <w:rPr>
          <w:b/>
          <w:sz w:val="22"/>
          <w:szCs w:val="22"/>
          <w:lang w:val="es-ES"/>
        </w:rPr>
        <w:t>BIBLIOGRAFÍA OBLIGATORIA</w:t>
      </w:r>
    </w:p>
    <w:p w:rsidR="00B536B7" w:rsidRPr="00EA12A2" w:rsidRDefault="00B536B7" w:rsidP="00B536B7">
      <w:pPr>
        <w:ind w:left="360"/>
        <w:jc w:val="both"/>
        <w:rPr>
          <w:b/>
          <w:sz w:val="22"/>
          <w:szCs w:val="22"/>
          <w:lang w:val="es-ES"/>
        </w:rPr>
      </w:pPr>
    </w:p>
    <w:p w:rsidR="00B536B7" w:rsidRPr="002E1A59" w:rsidRDefault="00B536B7" w:rsidP="00B536B7">
      <w:pPr>
        <w:jc w:val="both"/>
        <w:rPr>
          <w:sz w:val="22"/>
          <w:szCs w:val="22"/>
          <w:lang w:val="es-AR"/>
        </w:rPr>
      </w:pPr>
      <w:proofErr w:type="spellStart"/>
      <w:r>
        <w:rPr>
          <w:sz w:val="22"/>
          <w:szCs w:val="22"/>
          <w:lang w:val="es-ES"/>
        </w:rPr>
        <w:t>Raffo</w:t>
      </w:r>
      <w:proofErr w:type="spellEnd"/>
      <w:r>
        <w:rPr>
          <w:sz w:val="22"/>
          <w:szCs w:val="22"/>
          <w:lang w:val="es-ES"/>
        </w:rPr>
        <w:t xml:space="preserve">, C. y </w:t>
      </w:r>
      <w:proofErr w:type="spellStart"/>
      <w:r>
        <w:rPr>
          <w:sz w:val="22"/>
          <w:szCs w:val="22"/>
          <w:lang w:val="es-ES"/>
        </w:rPr>
        <w:t>Roattino</w:t>
      </w:r>
      <w:proofErr w:type="spellEnd"/>
      <w:r>
        <w:rPr>
          <w:sz w:val="22"/>
          <w:szCs w:val="22"/>
          <w:lang w:val="es-ES"/>
        </w:rPr>
        <w:t xml:space="preserve">, M. L. (2017). Ciclo de Nivelación – Alemán. </w:t>
      </w:r>
      <w:r w:rsidRPr="002E1A59">
        <w:rPr>
          <w:sz w:val="22"/>
          <w:szCs w:val="22"/>
          <w:lang w:val="es-AR"/>
        </w:rPr>
        <w:t xml:space="preserve">Córdoba: </w:t>
      </w:r>
      <w:r>
        <w:rPr>
          <w:sz w:val="22"/>
          <w:szCs w:val="22"/>
          <w:lang w:val="es-AR"/>
        </w:rPr>
        <w:t>Universidad Nacional de Córdoba.</w:t>
      </w:r>
    </w:p>
    <w:p w:rsidR="00B536B7" w:rsidRPr="002E1A59" w:rsidRDefault="00B536B7" w:rsidP="00B536B7">
      <w:pPr>
        <w:jc w:val="both"/>
        <w:rPr>
          <w:sz w:val="22"/>
          <w:szCs w:val="22"/>
          <w:lang w:val="es-AR"/>
        </w:rPr>
      </w:pPr>
    </w:p>
    <w:p w:rsidR="00B536B7" w:rsidRPr="002E1A59" w:rsidRDefault="00B536B7" w:rsidP="00B536B7">
      <w:pPr>
        <w:jc w:val="both"/>
        <w:rPr>
          <w:sz w:val="22"/>
          <w:szCs w:val="22"/>
          <w:lang w:val="es-AR"/>
        </w:rPr>
      </w:pPr>
    </w:p>
    <w:p w:rsidR="00B536B7" w:rsidRPr="002E1A59" w:rsidRDefault="00B536B7" w:rsidP="00B536B7">
      <w:pPr>
        <w:jc w:val="both"/>
        <w:rPr>
          <w:b/>
          <w:sz w:val="22"/>
          <w:szCs w:val="22"/>
          <w:lang w:val="es-AR"/>
        </w:rPr>
      </w:pPr>
      <w:r w:rsidRPr="002E1A59">
        <w:rPr>
          <w:b/>
          <w:sz w:val="22"/>
          <w:szCs w:val="22"/>
          <w:lang w:val="es-AR"/>
        </w:rPr>
        <w:t>BIBLIOGRAFÍA RECOMENDADA</w:t>
      </w:r>
    </w:p>
    <w:p w:rsidR="00B536B7" w:rsidRPr="002E1A59" w:rsidRDefault="00B536B7" w:rsidP="00B536B7">
      <w:pPr>
        <w:ind w:left="360"/>
        <w:jc w:val="both"/>
        <w:rPr>
          <w:b/>
          <w:sz w:val="22"/>
          <w:szCs w:val="22"/>
          <w:lang w:val="es-AR"/>
        </w:rPr>
      </w:pPr>
    </w:p>
    <w:p w:rsidR="00B536B7" w:rsidRPr="00EA12A2" w:rsidRDefault="00B536B7" w:rsidP="00B536B7">
      <w:pPr>
        <w:jc w:val="both"/>
        <w:rPr>
          <w:sz w:val="22"/>
          <w:szCs w:val="22"/>
          <w:lang w:val="de-DE" w:eastAsia="es-ES_tradnl"/>
        </w:rPr>
      </w:pPr>
      <w:proofErr w:type="spellStart"/>
      <w:r w:rsidRPr="002E1A59">
        <w:rPr>
          <w:sz w:val="22"/>
          <w:szCs w:val="22"/>
          <w:lang w:val="es-AR" w:eastAsia="es-ES_tradnl"/>
        </w:rPr>
        <w:t>Lemcke</w:t>
      </w:r>
      <w:proofErr w:type="spellEnd"/>
      <w:r w:rsidRPr="002E1A59">
        <w:rPr>
          <w:sz w:val="22"/>
          <w:szCs w:val="22"/>
          <w:lang w:val="es-AR" w:eastAsia="es-ES_tradnl"/>
        </w:rPr>
        <w:t xml:space="preserve">, C. </w:t>
      </w:r>
      <w:proofErr w:type="spellStart"/>
      <w:r w:rsidRPr="002E1A59">
        <w:rPr>
          <w:sz w:val="22"/>
          <w:szCs w:val="22"/>
          <w:lang w:val="es-AR" w:eastAsia="es-ES_tradnl"/>
        </w:rPr>
        <w:t>und</w:t>
      </w:r>
      <w:proofErr w:type="spellEnd"/>
      <w:r w:rsidRPr="002E1A59">
        <w:rPr>
          <w:sz w:val="22"/>
          <w:szCs w:val="22"/>
          <w:lang w:val="es-AR" w:eastAsia="es-ES_tradnl"/>
        </w:rPr>
        <w:t xml:space="preserve"> </w:t>
      </w:r>
      <w:proofErr w:type="spellStart"/>
      <w:r w:rsidRPr="002E1A59">
        <w:rPr>
          <w:sz w:val="22"/>
          <w:szCs w:val="22"/>
          <w:lang w:val="es-AR" w:eastAsia="es-ES_tradnl"/>
        </w:rPr>
        <w:t>Rohrmann</w:t>
      </w:r>
      <w:proofErr w:type="spellEnd"/>
      <w:r w:rsidRPr="002E1A59">
        <w:rPr>
          <w:sz w:val="22"/>
          <w:szCs w:val="22"/>
          <w:lang w:val="es-AR" w:eastAsia="es-ES_tradnl"/>
        </w:rPr>
        <w:t xml:space="preserve">, L. (2005). </w:t>
      </w:r>
      <w:proofErr w:type="spellStart"/>
      <w:r w:rsidRPr="00BC7234">
        <w:rPr>
          <w:i/>
          <w:sz w:val="22"/>
          <w:szCs w:val="22"/>
          <w:lang w:val="en-US" w:eastAsia="es-ES_tradnl"/>
        </w:rPr>
        <w:t>Intensivtrainer</w:t>
      </w:r>
      <w:proofErr w:type="spellEnd"/>
      <w:r w:rsidRPr="00BC7234">
        <w:rPr>
          <w:i/>
          <w:sz w:val="22"/>
          <w:szCs w:val="22"/>
          <w:lang w:val="en-US" w:eastAsia="es-ES_tradnl"/>
        </w:rPr>
        <w:t xml:space="preserve"> Grammatik A1</w:t>
      </w:r>
      <w:r w:rsidRPr="00BC7234">
        <w:rPr>
          <w:sz w:val="22"/>
          <w:szCs w:val="22"/>
          <w:lang w:val="en-US" w:eastAsia="es-ES_tradnl"/>
        </w:rPr>
        <w:t>. Be</w:t>
      </w:r>
      <w:r w:rsidRPr="002E1A59">
        <w:rPr>
          <w:sz w:val="22"/>
          <w:szCs w:val="22"/>
          <w:lang w:val="de-DE" w:eastAsia="es-ES_tradnl"/>
        </w:rPr>
        <w:t>rin: La</w:t>
      </w:r>
      <w:r w:rsidRPr="00EA12A2">
        <w:rPr>
          <w:sz w:val="22"/>
          <w:szCs w:val="22"/>
          <w:lang w:val="de-DE" w:eastAsia="es-ES_tradnl"/>
        </w:rPr>
        <w:t xml:space="preserve">ngenscheidt. </w:t>
      </w:r>
    </w:p>
    <w:p w:rsidR="00B536B7" w:rsidRPr="00EA12A2" w:rsidRDefault="00B536B7" w:rsidP="00B536B7">
      <w:pPr>
        <w:jc w:val="both"/>
        <w:rPr>
          <w:sz w:val="22"/>
          <w:szCs w:val="22"/>
          <w:lang w:val="de-DE" w:eastAsia="es-ES_tradnl"/>
        </w:rPr>
      </w:pPr>
    </w:p>
    <w:p w:rsidR="00B536B7" w:rsidRPr="00EA12A2" w:rsidRDefault="00B536B7" w:rsidP="00B536B7">
      <w:pPr>
        <w:jc w:val="both"/>
        <w:rPr>
          <w:sz w:val="22"/>
          <w:szCs w:val="22"/>
          <w:lang w:val="de-DE"/>
        </w:rPr>
      </w:pPr>
      <w:r w:rsidRPr="00EA12A2">
        <w:rPr>
          <w:sz w:val="22"/>
          <w:szCs w:val="22"/>
          <w:lang w:val="de-DE" w:eastAsia="es-ES_tradnl"/>
        </w:rPr>
        <w:t xml:space="preserve">Lemcke, C. und Rohrmann, L. (2006). </w:t>
      </w:r>
      <w:r w:rsidRPr="00EA12A2">
        <w:rPr>
          <w:i/>
          <w:sz w:val="22"/>
          <w:szCs w:val="22"/>
          <w:lang w:val="de-DE" w:eastAsia="es-ES_tradnl"/>
        </w:rPr>
        <w:t>Intensivtrainer Grammatik A2</w:t>
      </w:r>
      <w:r w:rsidRPr="00EA12A2">
        <w:rPr>
          <w:sz w:val="22"/>
          <w:szCs w:val="22"/>
          <w:lang w:val="de-DE" w:eastAsia="es-ES_tradnl"/>
        </w:rPr>
        <w:t xml:space="preserve">. Berin: Langenscheidt. </w:t>
      </w:r>
    </w:p>
    <w:p w:rsidR="00B536B7" w:rsidRPr="00EA12A2" w:rsidRDefault="00B536B7" w:rsidP="00B536B7">
      <w:pPr>
        <w:jc w:val="both"/>
        <w:rPr>
          <w:sz w:val="22"/>
          <w:szCs w:val="22"/>
          <w:lang w:val="de-DE"/>
        </w:rPr>
      </w:pPr>
    </w:p>
    <w:p w:rsidR="00B536B7" w:rsidRPr="00EA12A2" w:rsidRDefault="00B536B7" w:rsidP="00B536B7">
      <w:pPr>
        <w:jc w:val="both"/>
        <w:rPr>
          <w:sz w:val="22"/>
          <w:szCs w:val="22"/>
          <w:lang w:val="de-DE"/>
        </w:rPr>
      </w:pPr>
      <w:proofErr w:type="spellStart"/>
      <w:r w:rsidRPr="00EA12A2">
        <w:rPr>
          <w:sz w:val="22"/>
          <w:szCs w:val="22"/>
          <w:lang w:val="es-AR"/>
        </w:rPr>
        <w:t>Sander</w:t>
      </w:r>
      <w:proofErr w:type="spellEnd"/>
      <w:r w:rsidRPr="00EA12A2">
        <w:rPr>
          <w:sz w:val="22"/>
          <w:szCs w:val="22"/>
          <w:lang w:val="es-AR"/>
        </w:rPr>
        <w:t xml:space="preserve">, Ilse y otros (2011). </w:t>
      </w:r>
      <w:proofErr w:type="spellStart"/>
      <w:r w:rsidRPr="00EA12A2">
        <w:rPr>
          <w:i/>
          <w:sz w:val="22"/>
          <w:szCs w:val="22"/>
          <w:lang w:val="es-AR"/>
        </w:rPr>
        <w:t>DaF</w:t>
      </w:r>
      <w:proofErr w:type="spellEnd"/>
      <w:r w:rsidRPr="00EA12A2">
        <w:rPr>
          <w:i/>
          <w:sz w:val="22"/>
          <w:szCs w:val="22"/>
          <w:lang w:val="es-AR"/>
        </w:rPr>
        <w:t xml:space="preserve"> </w:t>
      </w:r>
      <w:proofErr w:type="spellStart"/>
      <w:r w:rsidRPr="00EA12A2">
        <w:rPr>
          <w:i/>
          <w:sz w:val="22"/>
          <w:szCs w:val="22"/>
          <w:lang w:val="es-AR"/>
        </w:rPr>
        <w:t>kompakt</w:t>
      </w:r>
      <w:proofErr w:type="spellEnd"/>
      <w:r w:rsidRPr="00EA12A2">
        <w:rPr>
          <w:i/>
          <w:sz w:val="22"/>
          <w:szCs w:val="22"/>
          <w:lang w:val="es-AR"/>
        </w:rPr>
        <w:t xml:space="preserve"> A1-B1. </w:t>
      </w:r>
      <w:r w:rsidRPr="00EA12A2">
        <w:rPr>
          <w:i/>
          <w:sz w:val="22"/>
          <w:szCs w:val="22"/>
          <w:lang w:val="de-DE"/>
        </w:rPr>
        <w:t>Kursbuch mit 3 Audio-CDs</w:t>
      </w:r>
      <w:r w:rsidRPr="00EA12A2">
        <w:rPr>
          <w:sz w:val="22"/>
          <w:szCs w:val="22"/>
          <w:lang w:val="de-DE"/>
        </w:rPr>
        <w:t>. Stuttgart: Ernst Klett Sprachen.</w:t>
      </w:r>
    </w:p>
    <w:p w:rsidR="00B536B7" w:rsidRPr="00EA12A2" w:rsidRDefault="00B536B7" w:rsidP="00B536B7">
      <w:pPr>
        <w:jc w:val="both"/>
        <w:rPr>
          <w:sz w:val="22"/>
          <w:szCs w:val="22"/>
          <w:lang w:val="de-DE"/>
        </w:rPr>
      </w:pPr>
    </w:p>
    <w:p w:rsidR="00B536B7" w:rsidRPr="00EA12A2" w:rsidRDefault="00B536B7" w:rsidP="00B536B7">
      <w:pPr>
        <w:jc w:val="both"/>
        <w:rPr>
          <w:sz w:val="22"/>
          <w:szCs w:val="22"/>
          <w:lang w:val="de-DE"/>
        </w:rPr>
      </w:pPr>
      <w:proofErr w:type="spellStart"/>
      <w:r w:rsidRPr="00EA12A2">
        <w:rPr>
          <w:sz w:val="22"/>
          <w:szCs w:val="22"/>
          <w:lang w:val="es-AR"/>
        </w:rPr>
        <w:t>Sander</w:t>
      </w:r>
      <w:proofErr w:type="spellEnd"/>
      <w:r w:rsidRPr="00EA12A2">
        <w:rPr>
          <w:sz w:val="22"/>
          <w:szCs w:val="22"/>
          <w:lang w:val="es-AR"/>
        </w:rPr>
        <w:t xml:space="preserve">, Ilse y otros (2011). </w:t>
      </w:r>
      <w:proofErr w:type="spellStart"/>
      <w:r w:rsidRPr="00EA12A2">
        <w:rPr>
          <w:i/>
          <w:sz w:val="22"/>
          <w:szCs w:val="22"/>
          <w:lang w:val="es-AR"/>
        </w:rPr>
        <w:t>DaF</w:t>
      </w:r>
      <w:proofErr w:type="spellEnd"/>
      <w:r w:rsidRPr="00EA12A2">
        <w:rPr>
          <w:i/>
          <w:sz w:val="22"/>
          <w:szCs w:val="22"/>
          <w:lang w:val="es-AR"/>
        </w:rPr>
        <w:t xml:space="preserve"> </w:t>
      </w:r>
      <w:proofErr w:type="spellStart"/>
      <w:r w:rsidRPr="00EA12A2">
        <w:rPr>
          <w:i/>
          <w:sz w:val="22"/>
          <w:szCs w:val="22"/>
          <w:lang w:val="es-AR"/>
        </w:rPr>
        <w:t>kompakt</w:t>
      </w:r>
      <w:proofErr w:type="spellEnd"/>
      <w:r w:rsidRPr="00EA12A2">
        <w:rPr>
          <w:i/>
          <w:sz w:val="22"/>
          <w:szCs w:val="22"/>
          <w:lang w:val="es-AR"/>
        </w:rPr>
        <w:t xml:space="preserve"> A1-B1. </w:t>
      </w:r>
      <w:r w:rsidRPr="00EA12A2">
        <w:rPr>
          <w:i/>
          <w:sz w:val="22"/>
          <w:szCs w:val="22"/>
          <w:lang w:val="de-DE"/>
        </w:rPr>
        <w:t>Übungsbuch mit 2 Audio-CDs</w:t>
      </w:r>
      <w:r w:rsidRPr="00EA12A2">
        <w:rPr>
          <w:sz w:val="22"/>
          <w:szCs w:val="22"/>
          <w:lang w:val="de-DE"/>
        </w:rPr>
        <w:t>. Stuttgart: Ernst Klett Sprachen.</w:t>
      </w:r>
    </w:p>
    <w:p w:rsidR="00B536B7" w:rsidRPr="00EA12A2" w:rsidRDefault="00B536B7" w:rsidP="00B536B7">
      <w:pPr>
        <w:jc w:val="both"/>
        <w:rPr>
          <w:sz w:val="22"/>
          <w:szCs w:val="22"/>
          <w:lang w:val="de-DE"/>
        </w:rPr>
      </w:pPr>
    </w:p>
    <w:p w:rsidR="00B536B7" w:rsidRPr="00EA12A2" w:rsidRDefault="00B536B7" w:rsidP="00B536B7">
      <w:pPr>
        <w:jc w:val="both"/>
        <w:rPr>
          <w:sz w:val="22"/>
          <w:szCs w:val="22"/>
          <w:lang w:val="de-DE"/>
        </w:rPr>
      </w:pPr>
      <w:r w:rsidRPr="00EA12A2">
        <w:rPr>
          <w:sz w:val="22"/>
          <w:szCs w:val="22"/>
          <w:lang w:val="de-DE"/>
        </w:rPr>
        <w:t xml:space="preserve">Online Wörterbücher: </w:t>
      </w:r>
    </w:p>
    <w:p w:rsidR="00B536B7" w:rsidRPr="00370C21" w:rsidRDefault="00BC7234" w:rsidP="00B536B7">
      <w:pPr>
        <w:jc w:val="both"/>
        <w:rPr>
          <w:sz w:val="22"/>
          <w:szCs w:val="22"/>
          <w:lang w:val="de-DE"/>
        </w:rPr>
      </w:pPr>
      <w:hyperlink r:id="rId12" w:history="1">
        <w:r w:rsidR="00B536B7" w:rsidRPr="00370C21">
          <w:rPr>
            <w:rStyle w:val="Hipervnculo"/>
            <w:color w:val="auto"/>
            <w:sz w:val="22"/>
            <w:szCs w:val="22"/>
            <w:u w:val="none"/>
            <w:lang w:val="de-DE"/>
          </w:rPr>
          <w:t>www.pons.de</w:t>
        </w:r>
      </w:hyperlink>
    </w:p>
    <w:p w:rsidR="00B536B7" w:rsidRPr="00EA12A2" w:rsidRDefault="00B536B7" w:rsidP="00B536B7">
      <w:pPr>
        <w:jc w:val="both"/>
        <w:rPr>
          <w:sz w:val="22"/>
          <w:szCs w:val="22"/>
          <w:lang w:val="de-DE"/>
        </w:rPr>
      </w:pPr>
      <w:r w:rsidRPr="00EA12A2">
        <w:rPr>
          <w:sz w:val="22"/>
          <w:szCs w:val="22"/>
          <w:lang w:val="de-DE"/>
        </w:rPr>
        <w:t>www. dix.osola.com</w:t>
      </w:r>
    </w:p>
    <w:p w:rsidR="00B536B7" w:rsidRPr="00EA12A2" w:rsidRDefault="00B536B7" w:rsidP="00B536B7">
      <w:pPr>
        <w:jc w:val="both"/>
        <w:rPr>
          <w:sz w:val="22"/>
          <w:szCs w:val="22"/>
          <w:lang w:val="de-DE" w:eastAsia="es-ES_tradnl"/>
        </w:rPr>
      </w:pPr>
    </w:p>
    <w:p w:rsidR="00B536B7" w:rsidRPr="00EA12A2" w:rsidRDefault="00B536B7" w:rsidP="00B536B7">
      <w:pPr>
        <w:jc w:val="both"/>
        <w:rPr>
          <w:b/>
          <w:sz w:val="22"/>
          <w:szCs w:val="22"/>
        </w:rPr>
      </w:pPr>
      <w:r w:rsidRPr="00EA12A2">
        <w:rPr>
          <w:sz w:val="22"/>
          <w:szCs w:val="22"/>
          <w:lang w:eastAsia="es-ES_tradnl"/>
        </w:rPr>
        <w:t xml:space="preserve">* Diccionarios bilingües de las siguientes editoriales: </w:t>
      </w:r>
      <w:r w:rsidRPr="00EA12A2">
        <w:rPr>
          <w:iCs/>
          <w:sz w:val="22"/>
          <w:szCs w:val="22"/>
          <w:lang w:eastAsia="es-ES_tradnl"/>
        </w:rPr>
        <w:t xml:space="preserve">Pons, </w:t>
      </w:r>
      <w:proofErr w:type="spellStart"/>
      <w:r w:rsidRPr="00EA12A2">
        <w:rPr>
          <w:iCs/>
          <w:sz w:val="22"/>
          <w:szCs w:val="22"/>
          <w:lang w:eastAsia="es-ES_tradnl"/>
        </w:rPr>
        <w:t>Langenscheidt</w:t>
      </w:r>
      <w:proofErr w:type="spellEnd"/>
      <w:r w:rsidRPr="00EA12A2">
        <w:rPr>
          <w:iCs/>
          <w:sz w:val="22"/>
          <w:szCs w:val="22"/>
          <w:lang w:eastAsia="es-ES_tradnl"/>
        </w:rPr>
        <w:t>, Océano.</w:t>
      </w:r>
    </w:p>
    <w:p w:rsidR="00B536B7" w:rsidRPr="00EA12A2" w:rsidRDefault="00B536B7" w:rsidP="00B536B7">
      <w:pPr>
        <w:jc w:val="both"/>
        <w:rPr>
          <w:sz w:val="22"/>
          <w:szCs w:val="22"/>
        </w:rPr>
      </w:pPr>
    </w:p>
    <w:p w:rsidR="00B536B7" w:rsidRPr="00EA12A2" w:rsidRDefault="00B536B7" w:rsidP="00B536B7">
      <w:pPr>
        <w:jc w:val="both"/>
        <w:rPr>
          <w:sz w:val="22"/>
          <w:szCs w:val="22"/>
          <w:lang w:val="es-ES"/>
        </w:rPr>
      </w:pPr>
      <w:r w:rsidRPr="00EA12A2">
        <w:rPr>
          <w:sz w:val="22"/>
          <w:szCs w:val="22"/>
          <w:lang w:val="es-ES"/>
        </w:rPr>
        <w:t xml:space="preserve">Marco común europeo de referencia para las lenguas: aprendizaje, enseñanza, evaluación. Disponible en: </w:t>
      </w:r>
      <w:hyperlink r:id="rId13" w:history="1">
        <w:r w:rsidRPr="00EA12A2">
          <w:rPr>
            <w:rStyle w:val="Hipervnculo"/>
            <w:sz w:val="22"/>
            <w:szCs w:val="22"/>
            <w:lang w:val="es-ES"/>
          </w:rPr>
          <w:t>http://cvc.cervantes.es/ensenanza/biblioteca_ele/marco/cvc_mer.pdf</w:t>
        </w:r>
      </w:hyperlink>
      <w:r w:rsidRPr="00EA12A2">
        <w:rPr>
          <w:sz w:val="22"/>
          <w:szCs w:val="22"/>
          <w:lang w:val="es-ES"/>
        </w:rPr>
        <w:t xml:space="preserve"> [19/11/2012]</w:t>
      </w: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536B7" w:rsidRPr="00EA12A2" w:rsidRDefault="00B536B7" w:rsidP="00B536B7">
      <w:pPr>
        <w:jc w:val="both"/>
        <w:rPr>
          <w:sz w:val="22"/>
          <w:szCs w:val="22"/>
          <w:lang w:val="es-ES"/>
        </w:rPr>
      </w:pPr>
    </w:p>
    <w:p w:rsidR="00B20639" w:rsidRPr="008E55EF" w:rsidRDefault="00B536B7" w:rsidP="00B870D3">
      <w:pPr>
        <w:jc w:val="both"/>
        <w:rPr>
          <w:sz w:val="22"/>
          <w:szCs w:val="22"/>
          <w:lang w:val="es-ES"/>
        </w:rPr>
      </w:pPr>
      <w:r w:rsidRPr="00EA12A2">
        <w:rPr>
          <w:sz w:val="22"/>
          <w:szCs w:val="22"/>
          <w:lang w:val="es-ES"/>
        </w:rPr>
        <w:t xml:space="preserve">Prof. María Laura </w:t>
      </w:r>
      <w:proofErr w:type="spellStart"/>
      <w:r w:rsidRPr="00EA12A2">
        <w:rPr>
          <w:sz w:val="22"/>
          <w:szCs w:val="22"/>
          <w:lang w:val="es-ES"/>
        </w:rPr>
        <w:t>Roattino</w:t>
      </w:r>
      <w:proofErr w:type="spellEnd"/>
      <w:r w:rsidRPr="00EA12A2">
        <w:rPr>
          <w:sz w:val="22"/>
          <w:szCs w:val="22"/>
          <w:lang w:val="es-ES"/>
        </w:rPr>
        <w:t xml:space="preserve"> </w:t>
      </w:r>
      <w:r w:rsidRPr="00EA12A2">
        <w:rPr>
          <w:sz w:val="22"/>
          <w:szCs w:val="22"/>
          <w:lang w:val="es-ES"/>
        </w:rPr>
        <w:tab/>
      </w:r>
      <w:r w:rsidRPr="00EA12A2">
        <w:rPr>
          <w:sz w:val="22"/>
          <w:szCs w:val="22"/>
          <w:lang w:val="es-ES"/>
        </w:rPr>
        <w:tab/>
      </w:r>
      <w:r w:rsidRPr="00EA12A2">
        <w:rPr>
          <w:sz w:val="22"/>
          <w:szCs w:val="22"/>
          <w:lang w:val="es-ES"/>
        </w:rPr>
        <w:tab/>
      </w:r>
      <w:r w:rsidRPr="00EA12A2">
        <w:rPr>
          <w:sz w:val="22"/>
          <w:szCs w:val="22"/>
          <w:lang w:val="es-ES"/>
        </w:rPr>
        <w:tab/>
      </w:r>
      <w:r w:rsidRPr="00EA12A2">
        <w:rPr>
          <w:sz w:val="22"/>
          <w:szCs w:val="22"/>
          <w:lang w:val="es-ES"/>
        </w:rPr>
        <w:tab/>
      </w:r>
      <w:r w:rsidRPr="00EA12A2">
        <w:rPr>
          <w:sz w:val="22"/>
          <w:szCs w:val="22"/>
          <w:lang w:val="es-ES"/>
        </w:rPr>
        <w:tab/>
      </w:r>
      <w:r>
        <w:rPr>
          <w:sz w:val="22"/>
          <w:szCs w:val="22"/>
          <w:lang w:val="es-ES"/>
        </w:rPr>
        <w:t xml:space="preserve">  </w:t>
      </w:r>
      <w:r w:rsidRPr="00EA12A2">
        <w:rPr>
          <w:sz w:val="22"/>
          <w:szCs w:val="22"/>
          <w:lang w:val="es-ES"/>
        </w:rPr>
        <w:t xml:space="preserve">Prof. </w:t>
      </w:r>
      <w:r>
        <w:rPr>
          <w:sz w:val="22"/>
          <w:szCs w:val="22"/>
          <w:lang w:val="es-ES"/>
        </w:rPr>
        <w:t xml:space="preserve">María Agustina </w:t>
      </w:r>
      <w:proofErr w:type="spellStart"/>
      <w:r>
        <w:rPr>
          <w:sz w:val="22"/>
          <w:szCs w:val="22"/>
          <w:lang w:val="es-ES"/>
        </w:rPr>
        <w:t>Abrile</w:t>
      </w:r>
      <w:proofErr w:type="spellEnd"/>
    </w:p>
    <w:p w:rsidR="00B20639" w:rsidRDefault="00B20639" w:rsidP="00B870D3">
      <w:pPr>
        <w:jc w:val="both"/>
        <w:rPr>
          <w:szCs w:val="24"/>
          <w:lang w:val="nl-BE"/>
        </w:rPr>
      </w:pPr>
    </w:p>
    <w:p w:rsidR="00B20639" w:rsidRDefault="00B20639" w:rsidP="00B870D3">
      <w:pPr>
        <w:jc w:val="both"/>
        <w:rPr>
          <w:szCs w:val="24"/>
          <w:lang w:val="nl-BE"/>
        </w:rPr>
      </w:pPr>
    </w:p>
    <w:p w:rsidR="00B20639" w:rsidRDefault="00B20639" w:rsidP="00B870D3">
      <w:pPr>
        <w:jc w:val="both"/>
        <w:rPr>
          <w:szCs w:val="24"/>
          <w:lang w:val="nl-BE"/>
        </w:rPr>
      </w:pPr>
    </w:p>
    <w:p w:rsidR="00B20639" w:rsidRDefault="00B20639" w:rsidP="00B870D3">
      <w:pPr>
        <w:jc w:val="both"/>
        <w:rPr>
          <w:szCs w:val="24"/>
          <w:lang w:val="nl-BE"/>
        </w:rPr>
      </w:pPr>
    </w:p>
    <w:sectPr w:rsidR="00B20639" w:rsidSect="00BC7D99">
      <w:headerReference w:type="default" r:id="rId14"/>
      <w:pgSz w:w="11907" w:h="16840" w:code="9"/>
      <w:pgMar w:top="1134"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D2" w:rsidRDefault="001C5DD2">
      <w:r>
        <w:separator/>
      </w:r>
    </w:p>
  </w:endnote>
  <w:endnote w:type="continuationSeparator" w:id="0">
    <w:p w:rsidR="001C5DD2" w:rsidRDefault="001C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PoloST11K-Leic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0860" w:rsidRDefault="00330860" w:rsidP="00EE3E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7234">
      <w:rPr>
        <w:rStyle w:val="Nmerodepgina"/>
        <w:noProof/>
      </w:rPr>
      <w:t>5</w:t>
    </w:r>
    <w:r>
      <w:rPr>
        <w:rStyle w:val="Nmerodepgina"/>
      </w:rPr>
      <w:fldChar w:fldCharType="end"/>
    </w:r>
  </w:p>
  <w:p w:rsidR="00330860" w:rsidRDefault="00330860" w:rsidP="00EE3E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D2" w:rsidRDefault="001C5DD2">
      <w:r>
        <w:separator/>
      </w:r>
    </w:p>
  </w:footnote>
  <w:footnote w:type="continuationSeparator" w:id="0">
    <w:p w:rsidR="001C5DD2" w:rsidRDefault="001C5DD2">
      <w:r>
        <w:continuationSeparator/>
      </w:r>
    </w:p>
  </w:footnote>
  <w:footnote w:id="1">
    <w:p w:rsidR="00B536B7" w:rsidRPr="00DE2BB2" w:rsidRDefault="00B536B7" w:rsidP="00B536B7">
      <w:pPr>
        <w:pStyle w:val="Textonotapie"/>
        <w:rPr>
          <w:sz w:val="16"/>
          <w:szCs w:val="16"/>
        </w:rPr>
      </w:pPr>
      <w:r w:rsidRPr="00DE2BB2">
        <w:rPr>
          <w:rStyle w:val="Refdenotaalpie"/>
          <w:sz w:val="16"/>
          <w:szCs w:val="16"/>
        </w:rPr>
        <w:footnoteRef/>
      </w:r>
      <w:r w:rsidRPr="00DE2BB2">
        <w:rPr>
          <w:sz w:val="16"/>
          <w:szCs w:val="16"/>
        </w:rPr>
        <w:t xml:space="preserve"> Marco Común Europeo de Referencia para las Lenguas (2002: 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897235">
    <w:pPr>
      <w:pBdr>
        <w:bottom w:val="single" w:sz="6" w:space="9" w:color="auto"/>
      </w:pBdr>
      <w:rPr>
        <w:rFonts w:ascii="Book Antiqua" w:hAnsi="Book Antiqua"/>
        <w:sz w:val="18"/>
      </w:rPr>
    </w:pPr>
    <w:r>
      <w:rPr>
        <w:noProof/>
        <w:lang w:val="es-AR" w:eastAsia="es-AR"/>
      </w:rPr>
      <w:drawing>
        <wp:anchor distT="0" distB="0" distL="114300" distR="114300" simplePos="0" relativeHeight="251658240" behindDoc="0" locked="0" layoutInCell="1" allowOverlap="1">
          <wp:simplePos x="0" y="0"/>
          <wp:positionH relativeFrom="column">
            <wp:posOffset>4375785</wp:posOffset>
          </wp:positionH>
          <wp:positionV relativeFrom="paragraph">
            <wp:posOffset>82550</wp:posOffset>
          </wp:positionV>
          <wp:extent cx="865505" cy="1110615"/>
          <wp:effectExtent l="0" t="0" r="0" b="0"/>
          <wp:wrapNone/>
          <wp:docPr id="3" name="Imagen 3" descr="logo_len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gu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AR" w:eastAsia="es-AR"/>
      </w:rPr>
      <mc:AlternateContent>
        <mc:Choice Requires="wps">
          <w:drawing>
            <wp:anchor distT="0" distB="0" distL="114300" distR="114300" simplePos="0" relativeHeight="251657216" behindDoc="0" locked="0" layoutInCell="1" allowOverlap="1">
              <wp:simplePos x="0" y="0"/>
              <wp:positionH relativeFrom="column">
                <wp:posOffset>986790</wp:posOffset>
              </wp:positionH>
              <wp:positionV relativeFrom="paragraph">
                <wp:posOffset>-31750</wp:posOffset>
              </wp:positionV>
              <wp:extent cx="3339465"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860" w:rsidRDefault="00330860">
                          <w:pPr>
                            <w:pStyle w:val="Ttulo1"/>
                          </w:pPr>
                        </w:p>
                        <w:p w:rsidR="00330860" w:rsidRPr="00863424" w:rsidRDefault="00330860">
                          <w:pPr>
                            <w:pStyle w:val="Ttulo1"/>
                            <w:rPr>
                              <w:sz w:val="32"/>
                              <w:szCs w:val="32"/>
                            </w:rPr>
                          </w:pPr>
                          <w:r w:rsidRPr="00863424">
                            <w:rPr>
                              <w:sz w:val="32"/>
                              <w:szCs w:val="32"/>
                            </w:rPr>
                            <w:t>UNIVERSIDAD NACIONAL DE CÓRDOBA</w:t>
                          </w:r>
                        </w:p>
                        <w:p w:rsidR="00330860" w:rsidRPr="00863424" w:rsidRDefault="0033086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3086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330860" w:rsidP="00405044">
                          <w:pPr>
                            <w:jc w:val="center"/>
                            <w:rPr>
                              <w:rFonts w:ascii="Book Antiqua" w:hAnsi="Book Antiqua"/>
                              <w:b/>
                              <w:sz w:val="18"/>
                            </w:rPr>
                          </w:pPr>
                        </w:p>
                        <w:p w:rsidR="00330860" w:rsidRPr="00405044" w:rsidRDefault="00330860">
                          <w:pPr>
                            <w:pBdr>
                              <w:bottom w:val="single" w:sz="6" w:space="31" w:color="auto"/>
                            </w:pBdr>
                            <w:jc w:val="center"/>
                            <w:rPr>
                              <w:rFonts w:ascii="Book Antiqua" w:hAnsi="Book Antiqua"/>
                              <w:sz w:val="18"/>
                              <w:lang w:val="it-IT"/>
                            </w:rPr>
                          </w:pPr>
                          <w:r>
                            <w:rPr>
                              <w:rFonts w:ascii="Book Antiqua" w:hAnsi="Book Antiqu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77.7pt;margin-top:-2.5pt;width:262.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5hQIAABAFAAAOAAAAZHJzL2Uyb0RvYy54bWysVNuO2yAQfa/Uf0C8Z32Jc7G1zmovTVVp&#10;e5F2+wEEcIyKgQKJvV313zvgTTbbi1RV9QMGZjjMzDnD+cXQSbTn1gmtapydpRhxRTUTalvjz/fr&#10;yRIj54liRGrFa/zAHb5YvX513puK57rVknGLAES5qjc1br03VZI42vKOuDNtuAJjo21HPCztNmGW&#10;9IDeySRP03nSa8uM1ZQ7B7s3oxGvIn7TcOo/No3jHskaQ2w+jjaOmzAmq3NSbS0xraBPYZB/iKIj&#10;QsGlR6gb4gnaWfELVCeo1U43/ozqLtFNIyiPOUA2WfpTNnctMTzmAsVx5lgm9/9g6Yf9J4sEq3GO&#10;kSIdUHTPB4+u9ICyUJ3euAqc7gy4+QG2geWYqTO3mn5xSOnrlqgtv7RW9y0nDKKLJ5OToyOOCyCb&#10;/r1mcA3ZeR2BhsZ2oXRQDATowNLDkZkQCoXN6XRaFvMZRhRsWT5bTNPIXUKqw3FjnX/LdYfCpMYW&#10;qI/wZH/rPCQCrgeXcJvTUrC1kDIu7HZzLS3aE5DJOn4hdzjywk2q4Kx0ODaaxx2IEu4IthBvpP2x&#10;zPIivcrLyXq+XEyKdTGblIt0OUmz8qqcp0VZ3Ky/hwCzomoFY1zdCsUPEsyKv6P4qRlG8UQRor7G&#10;5SyfjRz9Mck0fr9LshMeOlKKrsbLoxOpArNvFIO0SeWJkOM8eRl+LBnU4PCPVYk6CNSPIvDDZgCU&#10;II6NZg+gCKuBL6AdnhGYtNp+w6iHlqyx+7ojlmMk3ylQVZkVRejhuChmixwW9tSyObUQRQGqxh6j&#10;cXrtx77fGSu2Ldw06ljpS1BiI6JGnqOCFMIC2i4m8/REhL4+XUev54ds9QMAAP//AwBQSwMEFAAG&#10;AAgAAAAhAKANRezhAAAADwEAAA8AAABkcnMvZG93bnJldi54bWxMT8tuwjAQvFfiH6xF6qUCh0IC&#10;hDioD7XqFcoHOPGSRI3XUWxI+PtuT+Wy0mgeO5PtR9uKK/a+caRgMY9AIJXONFQpOH1/zDYgfNBk&#10;dOsIFdzQwz6fPGQ6NW6gA16PoRIcQj7VCuoQulRKX9ZotZ+7Dom5s+utDgz7SppeDxxuW/kcRYm0&#10;uiH+UOsO32osf44Xq+D8NTzF26H4DKf1YZW86mZduJtSj9PxfcfnZQci4Bj+HfC3gftDzsUKdyHj&#10;Rcs4jlcsVTCLeRgLks1iCaJgZruMQOaZvN+R/wIAAP//AwBQSwECLQAUAAYACAAAACEAtoM4kv4A&#10;AADhAQAAEwAAAAAAAAAAAAAAAAAAAAAAW0NvbnRlbnRfVHlwZXNdLnhtbFBLAQItABQABgAIAAAA&#10;IQA4/SH/1gAAAJQBAAALAAAAAAAAAAAAAAAAAC8BAABfcmVscy8ucmVsc1BLAQItABQABgAIAAAA&#10;IQDBTky5hQIAABAFAAAOAAAAAAAAAAAAAAAAAC4CAABkcnMvZTJvRG9jLnhtbFBLAQItABQABgAI&#10;AAAAIQCgDUXs4QAAAA8BAAAPAAAAAAAAAAAAAAAAAN8EAABkcnMvZG93bnJldi54bWxQSwUGAAAA&#10;AAQABADzAAAA7QUAAAAA&#10;" stroked="f">
              <v:textbox>
                <w:txbxContent>
                  <w:p w:rsidR="00330860" w:rsidRDefault="00330860">
                    <w:pPr>
                      <w:pStyle w:val="Ttulo1"/>
                    </w:pPr>
                  </w:p>
                  <w:p w:rsidR="00330860" w:rsidRPr="00863424" w:rsidRDefault="00330860">
                    <w:pPr>
                      <w:pStyle w:val="Ttulo1"/>
                      <w:rPr>
                        <w:sz w:val="32"/>
                        <w:szCs w:val="32"/>
                      </w:rPr>
                    </w:pPr>
                    <w:r w:rsidRPr="00863424">
                      <w:rPr>
                        <w:sz w:val="32"/>
                        <w:szCs w:val="32"/>
                      </w:rPr>
                      <w:t>UNIVERSIDAD NACIONAL DE CÓRDOBA</w:t>
                    </w:r>
                  </w:p>
                  <w:p w:rsidR="00330860" w:rsidRPr="00863424" w:rsidRDefault="0033086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3086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330860" w:rsidP="00405044">
                    <w:pPr>
                      <w:jc w:val="center"/>
                      <w:rPr>
                        <w:rFonts w:ascii="Book Antiqua" w:hAnsi="Book Antiqua"/>
                        <w:b/>
                        <w:sz w:val="18"/>
                      </w:rPr>
                    </w:pPr>
                  </w:p>
                  <w:p w:rsidR="00330860" w:rsidRPr="00405044" w:rsidRDefault="00330860">
                    <w:pPr>
                      <w:pBdr>
                        <w:bottom w:val="single" w:sz="6" w:space="31" w:color="auto"/>
                      </w:pBdr>
                      <w:jc w:val="center"/>
                      <w:rPr>
                        <w:rFonts w:ascii="Book Antiqua" w:hAnsi="Book Antiqua"/>
                        <w:sz w:val="18"/>
                        <w:lang w:val="it-IT"/>
                      </w:rPr>
                    </w:pPr>
                    <w:r>
                      <w:rPr>
                        <w:rFonts w:ascii="Book Antiqua" w:hAnsi="Book Antiqua"/>
                        <w:sz w:val="18"/>
                      </w:rPr>
                      <w:t xml:space="preserve"> </w:t>
                    </w:r>
                  </w:p>
                </w:txbxContent>
              </v:textbox>
            </v:shape>
          </w:pict>
        </mc:Fallback>
      </mc:AlternateContent>
    </w:r>
    <w:r>
      <w:rPr>
        <w:noProof/>
        <w:lang w:val="es-AR" w:eastAsia="es-AR"/>
      </w:rPr>
      <w:drawing>
        <wp:inline distT="0" distB="0" distL="0" distR="0">
          <wp:extent cx="968375" cy="1191260"/>
          <wp:effectExtent l="0" t="0" r="3175" b="8890"/>
          <wp:docPr id="1" name="Imagen 1" descr="log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1191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30860" w:rsidP="00863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4AC2A"/>
    <w:lvl w:ilvl="0">
      <w:start w:val="3"/>
      <w:numFmt w:val="bullet"/>
      <w:lvlText w:val="-"/>
      <w:lvlJc w:val="left"/>
      <w:pPr>
        <w:tabs>
          <w:tab w:val="num" w:pos="380"/>
        </w:tabs>
        <w:ind w:left="380" w:hanging="380"/>
      </w:pPr>
    </w:lvl>
  </w:abstractNum>
  <w:abstractNum w:abstractNumId="1">
    <w:nsid w:val="021D37F8"/>
    <w:multiLevelType w:val="singleLevel"/>
    <w:tmpl w:val="E5EAFED4"/>
    <w:lvl w:ilvl="0">
      <w:numFmt w:val="bullet"/>
      <w:lvlText w:val="-"/>
      <w:lvlJc w:val="left"/>
      <w:pPr>
        <w:tabs>
          <w:tab w:val="num" w:pos="420"/>
        </w:tabs>
        <w:ind w:left="420" w:hanging="360"/>
      </w:pPr>
      <w:rPr>
        <w:rFonts w:hint="default"/>
      </w:rPr>
    </w:lvl>
  </w:abstractNum>
  <w:abstractNum w:abstractNumId="2">
    <w:nsid w:val="029C5C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8014980"/>
    <w:multiLevelType w:val="multilevel"/>
    <w:tmpl w:val="0328960A"/>
    <w:lvl w:ilvl="0">
      <w:numFmt w:val="bullet"/>
      <w:lvlText w:val=""/>
      <w:lvlJc w:val="left"/>
      <w:pPr>
        <w:tabs>
          <w:tab w:val="num" w:pos="1377"/>
        </w:tabs>
        <w:ind w:left="1377" w:hanging="450"/>
      </w:pPr>
      <w:rPr>
        <w:rFonts w:ascii="Wingdings" w:hAnsi="Wingdings" w:cs="Times New Roman" w:hint="default"/>
        <w:b w:val="0"/>
        <w:i w:val="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0CD615CD"/>
    <w:multiLevelType w:val="hybridMultilevel"/>
    <w:tmpl w:val="AF56F888"/>
    <w:lvl w:ilvl="0" w:tplc="27183F88">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3F3173A"/>
    <w:multiLevelType w:val="hybridMultilevel"/>
    <w:tmpl w:val="95F0BF3C"/>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4579E0"/>
    <w:multiLevelType w:val="hybridMultilevel"/>
    <w:tmpl w:val="91B8EBDC"/>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32D3B48"/>
    <w:multiLevelType w:val="hybridMultilevel"/>
    <w:tmpl w:val="0328960A"/>
    <w:lvl w:ilvl="0" w:tplc="C2FA9BCA">
      <w:numFmt w:val="bullet"/>
      <w:lvlText w:val=""/>
      <w:lvlJc w:val="left"/>
      <w:pPr>
        <w:tabs>
          <w:tab w:val="num" w:pos="1377"/>
        </w:tabs>
        <w:ind w:left="1377" w:hanging="450"/>
      </w:pPr>
      <w:rPr>
        <w:rFonts w:ascii="Wingdings" w:hAnsi="Wingdings" w:cs="Times New Roman" w:hint="default"/>
        <w:b w:val="0"/>
        <w:i w:val="0"/>
      </w:rPr>
    </w:lvl>
    <w:lvl w:ilvl="1" w:tplc="2C0A0003" w:tentative="1">
      <w:start w:val="1"/>
      <w:numFmt w:val="bullet"/>
      <w:lvlText w:val="o"/>
      <w:lvlJc w:val="left"/>
      <w:pPr>
        <w:tabs>
          <w:tab w:val="num" w:pos="2007"/>
        </w:tabs>
        <w:ind w:left="2007" w:hanging="360"/>
      </w:pPr>
      <w:rPr>
        <w:rFonts w:ascii="Courier New" w:hAnsi="Courier New" w:cs="Courier New" w:hint="default"/>
      </w:rPr>
    </w:lvl>
    <w:lvl w:ilvl="2" w:tplc="2C0A0005" w:tentative="1">
      <w:start w:val="1"/>
      <w:numFmt w:val="bullet"/>
      <w:lvlText w:val=""/>
      <w:lvlJc w:val="left"/>
      <w:pPr>
        <w:tabs>
          <w:tab w:val="num" w:pos="2727"/>
        </w:tabs>
        <w:ind w:left="2727" w:hanging="360"/>
      </w:pPr>
      <w:rPr>
        <w:rFonts w:ascii="Wingdings" w:hAnsi="Wingdings" w:hint="default"/>
      </w:rPr>
    </w:lvl>
    <w:lvl w:ilvl="3" w:tplc="2C0A0001" w:tentative="1">
      <w:start w:val="1"/>
      <w:numFmt w:val="bullet"/>
      <w:lvlText w:val=""/>
      <w:lvlJc w:val="left"/>
      <w:pPr>
        <w:tabs>
          <w:tab w:val="num" w:pos="3447"/>
        </w:tabs>
        <w:ind w:left="3447" w:hanging="360"/>
      </w:pPr>
      <w:rPr>
        <w:rFonts w:ascii="Symbol" w:hAnsi="Symbol" w:hint="default"/>
      </w:rPr>
    </w:lvl>
    <w:lvl w:ilvl="4" w:tplc="2C0A0003" w:tentative="1">
      <w:start w:val="1"/>
      <w:numFmt w:val="bullet"/>
      <w:lvlText w:val="o"/>
      <w:lvlJc w:val="left"/>
      <w:pPr>
        <w:tabs>
          <w:tab w:val="num" w:pos="4167"/>
        </w:tabs>
        <w:ind w:left="4167" w:hanging="360"/>
      </w:pPr>
      <w:rPr>
        <w:rFonts w:ascii="Courier New" w:hAnsi="Courier New" w:cs="Courier New" w:hint="default"/>
      </w:rPr>
    </w:lvl>
    <w:lvl w:ilvl="5" w:tplc="2C0A0005" w:tentative="1">
      <w:start w:val="1"/>
      <w:numFmt w:val="bullet"/>
      <w:lvlText w:val=""/>
      <w:lvlJc w:val="left"/>
      <w:pPr>
        <w:tabs>
          <w:tab w:val="num" w:pos="4887"/>
        </w:tabs>
        <w:ind w:left="4887" w:hanging="360"/>
      </w:pPr>
      <w:rPr>
        <w:rFonts w:ascii="Wingdings" w:hAnsi="Wingdings" w:hint="default"/>
      </w:rPr>
    </w:lvl>
    <w:lvl w:ilvl="6" w:tplc="2C0A0001" w:tentative="1">
      <w:start w:val="1"/>
      <w:numFmt w:val="bullet"/>
      <w:lvlText w:val=""/>
      <w:lvlJc w:val="left"/>
      <w:pPr>
        <w:tabs>
          <w:tab w:val="num" w:pos="5607"/>
        </w:tabs>
        <w:ind w:left="5607" w:hanging="360"/>
      </w:pPr>
      <w:rPr>
        <w:rFonts w:ascii="Symbol" w:hAnsi="Symbol" w:hint="default"/>
      </w:rPr>
    </w:lvl>
    <w:lvl w:ilvl="7" w:tplc="2C0A0003" w:tentative="1">
      <w:start w:val="1"/>
      <w:numFmt w:val="bullet"/>
      <w:lvlText w:val="o"/>
      <w:lvlJc w:val="left"/>
      <w:pPr>
        <w:tabs>
          <w:tab w:val="num" w:pos="6327"/>
        </w:tabs>
        <w:ind w:left="6327" w:hanging="360"/>
      </w:pPr>
      <w:rPr>
        <w:rFonts w:ascii="Courier New" w:hAnsi="Courier New" w:cs="Courier New" w:hint="default"/>
      </w:rPr>
    </w:lvl>
    <w:lvl w:ilvl="8" w:tplc="2C0A0005" w:tentative="1">
      <w:start w:val="1"/>
      <w:numFmt w:val="bullet"/>
      <w:lvlText w:val=""/>
      <w:lvlJc w:val="left"/>
      <w:pPr>
        <w:tabs>
          <w:tab w:val="num" w:pos="7047"/>
        </w:tabs>
        <w:ind w:left="7047" w:hanging="360"/>
      </w:pPr>
      <w:rPr>
        <w:rFonts w:ascii="Wingdings" w:hAnsi="Wingdings" w:hint="default"/>
      </w:rPr>
    </w:lvl>
  </w:abstractNum>
  <w:abstractNum w:abstractNumId="8">
    <w:nsid w:val="24BA3F1B"/>
    <w:multiLevelType w:val="hybridMultilevel"/>
    <w:tmpl w:val="73004356"/>
    <w:lvl w:ilvl="0" w:tplc="F5705D7E">
      <w:start w:val="1"/>
      <w:numFmt w:val="bullet"/>
      <w:lvlText w:val="-"/>
      <w:lvlJc w:val="left"/>
      <w:pPr>
        <w:tabs>
          <w:tab w:val="num" w:pos="3076"/>
        </w:tabs>
        <w:ind w:left="3076" w:hanging="360"/>
      </w:pPr>
      <w:rPr>
        <w:rFonts w:ascii="Times New Roman" w:hAnsi="Times New Roman" w:cs="Times New Roman" w:hint="default"/>
      </w:rPr>
    </w:lvl>
    <w:lvl w:ilvl="1" w:tplc="2C0A0003" w:tentative="1">
      <w:start w:val="1"/>
      <w:numFmt w:val="bullet"/>
      <w:lvlText w:val="o"/>
      <w:lvlJc w:val="left"/>
      <w:pPr>
        <w:tabs>
          <w:tab w:val="num" w:pos="2858"/>
        </w:tabs>
        <w:ind w:left="2858" w:hanging="360"/>
      </w:pPr>
      <w:rPr>
        <w:rFonts w:ascii="Courier New" w:hAnsi="Courier New" w:cs="Courier New" w:hint="default"/>
      </w:rPr>
    </w:lvl>
    <w:lvl w:ilvl="2" w:tplc="2C0A0005">
      <w:start w:val="1"/>
      <w:numFmt w:val="bullet"/>
      <w:lvlText w:val=""/>
      <w:lvlJc w:val="left"/>
      <w:pPr>
        <w:tabs>
          <w:tab w:val="num" w:pos="3578"/>
        </w:tabs>
        <w:ind w:left="3578" w:hanging="360"/>
      </w:pPr>
      <w:rPr>
        <w:rFonts w:ascii="Wingdings" w:hAnsi="Wingdings" w:hint="default"/>
      </w:rPr>
    </w:lvl>
    <w:lvl w:ilvl="3" w:tplc="2C0A0001" w:tentative="1">
      <w:start w:val="1"/>
      <w:numFmt w:val="bullet"/>
      <w:lvlText w:val=""/>
      <w:lvlJc w:val="left"/>
      <w:pPr>
        <w:tabs>
          <w:tab w:val="num" w:pos="4298"/>
        </w:tabs>
        <w:ind w:left="4298" w:hanging="360"/>
      </w:pPr>
      <w:rPr>
        <w:rFonts w:ascii="Symbol" w:hAnsi="Symbol" w:hint="default"/>
      </w:rPr>
    </w:lvl>
    <w:lvl w:ilvl="4" w:tplc="2C0A0003" w:tentative="1">
      <w:start w:val="1"/>
      <w:numFmt w:val="bullet"/>
      <w:lvlText w:val="o"/>
      <w:lvlJc w:val="left"/>
      <w:pPr>
        <w:tabs>
          <w:tab w:val="num" w:pos="5018"/>
        </w:tabs>
        <w:ind w:left="5018" w:hanging="360"/>
      </w:pPr>
      <w:rPr>
        <w:rFonts w:ascii="Courier New" w:hAnsi="Courier New" w:cs="Courier New" w:hint="default"/>
      </w:rPr>
    </w:lvl>
    <w:lvl w:ilvl="5" w:tplc="2C0A0005" w:tentative="1">
      <w:start w:val="1"/>
      <w:numFmt w:val="bullet"/>
      <w:lvlText w:val=""/>
      <w:lvlJc w:val="left"/>
      <w:pPr>
        <w:tabs>
          <w:tab w:val="num" w:pos="5738"/>
        </w:tabs>
        <w:ind w:left="5738" w:hanging="360"/>
      </w:pPr>
      <w:rPr>
        <w:rFonts w:ascii="Wingdings" w:hAnsi="Wingdings" w:hint="default"/>
      </w:rPr>
    </w:lvl>
    <w:lvl w:ilvl="6" w:tplc="2C0A0001" w:tentative="1">
      <w:start w:val="1"/>
      <w:numFmt w:val="bullet"/>
      <w:lvlText w:val=""/>
      <w:lvlJc w:val="left"/>
      <w:pPr>
        <w:tabs>
          <w:tab w:val="num" w:pos="6458"/>
        </w:tabs>
        <w:ind w:left="6458" w:hanging="360"/>
      </w:pPr>
      <w:rPr>
        <w:rFonts w:ascii="Symbol" w:hAnsi="Symbol" w:hint="default"/>
      </w:rPr>
    </w:lvl>
    <w:lvl w:ilvl="7" w:tplc="2C0A0003" w:tentative="1">
      <w:start w:val="1"/>
      <w:numFmt w:val="bullet"/>
      <w:lvlText w:val="o"/>
      <w:lvlJc w:val="left"/>
      <w:pPr>
        <w:tabs>
          <w:tab w:val="num" w:pos="7178"/>
        </w:tabs>
        <w:ind w:left="7178" w:hanging="360"/>
      </w:pPr>
      <w:rPr>
        <w:rFonts w:ascii="Courier New" w:hAnsi="Courier New" w:cs="Courier New" w:hint="default"/>
      </w:rPr>
    </w:lvl>
    <w:lvl w:ilvl="8" w:tplc="2C0A0005" w:tentative="1">
      <w:start w:val="1"/>
      <w:numFmt w:val="bullet"/>
      <w:lvlText w:val=""/>
      <w:lvlJc w:val="left"/>
      <w:pPr>
        <w:tabs>
          <w:tab w:val="num" w:pos="7898"/>
        </w:tabs>
        <w:ind w:left="7898" w:hanging="360"/>
      </w:pPr>
      <w:rPr>
        <w:rFonts w:ascii="Wingdings" w:hAnsi="Wingdings" w:hint="default"/>
      </w:rPr>
    </w:lvl>
  </w:abstractNum>
  <w:abstractNum w:abstractNumId="9">
    <w:nsid w:val="31083866"/>
    <w:multiLevelType w:val="hybridMultilevel"/>
    <w:tmpl w:val="3572E6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1DA361C"/>
    <w:multiLevelType w:val="hybridMultilevel"/>
    <w:tmpl w:val="1310C558"/>
    <w:lvl w:ilvl="0" w:tplc="0C0A000F">
      <w:start w:val="1"/>
      <w:numFmt w:val="decimal"/>
      <w:lvlText w:val="%1."/>
      <w:lvlJc w:val="left"/>
      <w:pPr>
        <w:tabs>
          <w:tab w:val="num" w:pos="1996"/>
        </w:tabs>
        <w:ind w:left="1996" w:hanging="360"/>
      </w:pPr>
    </w:lvl>
    <w:lvl w:ilvl="1" w:tplc="0C0A0019" w:tentative="1">
      <w:start w:val="1"/>
      <w:numFmt w:val="lowerLetter"/>
      <w:lvlText w:val="%2."/>
      <w:lvlJc w:val="left"/>
      <w:pPr>
        <w:tabs>
          <w:tab w:val="num" w:pos="2716"/>
        </w:tabs>
        <w:ind w:left="2716" w:hanging="360"/>
      </w:pPr>
    </w:lvl>
    <w:lvl w:ilvl="2" w:tplc="0C0A001B" w:tentative="1">
      <w:start w:val="1"/>
      <w:numFmt w:val="lowerRoman"/>
      <w:lvlText w:val="%3."/>
      <w:lvlJc w:val="right"/>
      <w:pPr>
        <w:tabs>
          <w:tab w:val="num" w:pos="3436"/>
        </w:tabs>
        <w:ind w:left="3436" w:hanging="180"/>
      </w:pPr>
    </w:lvl>
    <w:lvl w:ilvl="3" w:tplc="0C0A000F" w:tentative="1">
      <w:start w:val="1"/>
      <w:numFmt w:val="decimal"/>
      <w:lvlText w:val="%4."/>
      <w:lvlJc w:val="left"/>
      <w:pPr>
        <w:tabs>
          <w:tab w:val="num" w:pos="4156"/>
        </w:tabs>
        <w:ind w:left="4156" w:hanging="360"/>
      </w:pPr>
    </w:lvl>
    <w:lvl w:ilvl="4" w:tplc="0C0A0019" w:tentative="1">
      <w:start w:val="1"/>
      <w:numFmt w:val="lowerLetter"/>
      <w:lvlText w:val="%5."/>
      <w:lvlJc w:val="left"/>
      <w:pPr>
        <w:tabs>
          <w:tab w:val="num" w:pos="4876"/>
        </w:tabs>
        <w:ind w:left="4876" w:hanging="360"/>
      </w:pPr>
    </w:lvl>
    <w:lvl w:ilvl="5" w:tplc="0C0A001B" w:tentative="1">
      <w:start w:val="1"/>
      <w:numFmt w:val="lowerRoman"/>
      <w:lvlText w:val="%6."/>
      <w:lvlJc w:val="right"/>
      <w:pPr>
        <w:tabs>
          <w:tab w:val="num" w:pos="5596"/>
        </w:tabs>
        <w:ind w:left="5596" w:hanging="180"/>
      </w:pPr>
    </w:lvl>
    <w:lvl w:ilvl="6" w:tplc="0C0A000F" w:tentative="1">
      <w:start w:val="1"/>
      <w:numFmt w:val="decimal"/>
      <w:lvlText w:val="%7."/>
      <w:lvlJc w:val="left"/>
      <w:pPr>
        <w:tabs>
          <w:tab w:val="num" w:pos="6316"/>
        </w:tabs>
        <w:ind w:left="6316" w:hanging="360"/>
      </w:pPr>
    </w:lvl>
    <w:lvl w:ilvl="7" w:tplc="0C0A0019" w:tentative="1">
      <w:start w:val="1"/>
      <w:numFmt w:val="lowerLetter"/>
      <w:lvlText w:val="%8."/>
      <w:lvlJc w:val="left"/>
      <w:pPr>
        <w:tabs>
          <w:tab w:val="num" w:pos="7036"/>
        </w:tabs>
        <w:ind w:left="7036" w:hanging="360"/>
      </w:pPr>
    </w:lvl>
    <w:lvl w:ilvl="8" w:tplc="0C0A001B" w:tentative="1">
      <w:start w:val="1"/>
      <w:numFmt w:val="lowerRoman"/>
      <w:lvlText w:val="%9."/>
      <w:lvlJc w:val="right"/>
      <w:pPr>
        <w:tabs>
          <w:tab w:val="num" w:pos="7756"/>
        </w:tabs>
        <w:ind w:left="7756" w:hanging="180"/>
      </w:pPr>
    </w:lvl>
  </w:abstractNum>
  <w:abstractNum w:abstractNumId="11">
    <w:nsid w:val="3277453C"/>
    <w:multiLevelType w:val="hybridMultilevel"/>
    <w:tmpl w:val="5CAA419C"/>
    <w:lvl w:ilvl="0" w:tplc="0C0A0001">
      <w:start w:val="1"/>
      <w:numFmt w:val="bullet"/>
      <w:lvlText w:val=""/>
      <w:lvlJc w:val="left"/>
      <w:pPr>
        <w:tabs>
          <w:tab w:val="num" w:pos="1488"/>
        </w:tabs>
        <w:ind w:left="1488" w:hanging="360"/>
      </w:pPr>
      <w:rPr>
        <w:rFonts w:ascii="Symbol" w:hAnsi="Symbol" w:hint="default"/>
      </w:rPr>
    </w:lvl>
    <w:lvl w:ilvl="1" w:tplc="571C414C">
      <w:start w:val="3"/>
      <w:numFmt w:val="bullet"/>
      <w:lvlText w:val="-"/>
      <w:lvlJc w:val="left"/>
      <w:pPr>
        <w:tabs>
          <w:tab w:val="num" w:pos="2208"/>
        </w:tabs>
        <w:ind w:left="2208" w:hanging="360"/>
      </w:pPr>
      <w:rPr>
        <w:rFonts w:ascii="Times New Roman" w:eastAsia="Times New Roman" w:hAnsi="Times New Roman" w:cs="Times New Roman" w:hint="default"/>
      </w:rPr>
    </w:lvl>
    <w:lvl w:ilvl="2" w:tplc="0C0A0005" w:tentative="1">
      <w:start w:val="1"/>
      <w:numFmt w:val="bullet"/>
      <w:lvlText w:val=""/>
      <w:lvlJc w:val="left"/>
      <w:pPr>
        <w:tabs>
          <w:tab w:val="num" w:pos="2928"/>
        </w:tabs>
        <w:ind w:left="2928" w:hanging="360"/>
      </w:pPr>
      <w:rPr>
        <w:rFonts w:ascii="Wingdings" w:hAnsi="Wingdings" w:hint="default"/>
      </w:rPr>
    </w:lvl>
    <w:lvl w:ilvl="3" w:tplc="0C0A0001" w:tentative="1">
      <w:start w:val="1"/>
      <w:numFmt w:val="bullet"/>
      <w:lvlText w:val=""/>
      <w:lvlJc w:val="left"/>
      <w:pPr>
        <w:tabs>
          <w:tab w:val="num" w:pos="3648"/>
        </w:tabs>
        <w:ind w:left="3648" w:hanging="360"/>
      </w:pPr>
      <w:rPr>
        <w:rFonts w:ascii="Symbol" w:hAnsi="Symbol" w:hint="default"/>
      </w:rPr>
    </w:lvl>
    <w:lvl w:ilvl="4" w:tplc="0C0A0003" w:tentative="1">
      <w:start w:val="1"/>
      <w:numFmt w:val="bullet"/>
      <w:lvlText w:val="o"/>
      <w:lvlJc w:val="left"/>
      <w:pPr>
        <w:tabs>
          <w:tab w:val="num" w:pos="4368"/>
        </w:tabs>
        <w:ind w:left="4368" w:hanging="360"/>
      </w:pPr>
      <w:rPr>
        <w:rFonts w:ascii="Courier New" w:hAnsi="Courier New" w:hint="default"/>
      </w:rPr>
    </w:lvl>
    <w:lvl w:ilvl="5" w:tplc="0C0A0005" w:tentative="1">
      <w:start w:val="1"/>
      <w:numFmt w:val="bullet"/>
      <w:lvlText w:val=""/>
      <w:lvlJc w:val="left"/>
      <w:pPr>
        <w:tabs>
          <w:tab w:val="num" w:pos="5088"/>
        </w:tabs>
        <w:ind w:left="5088" w:hanging="360"/>
      </w:pPr>
      <w:rPr>
        <w:rFonts w:ascii="Wingdings" w:hAnsi="Wingdings" w:hint="default"/>
      </w:rPr>
    </w:lvl>
    <w:lvl w:ilvl="6" w:tplc="0C0A0001" w:tentative="1">
      <w:start w:val="1"/>
      <w:numFmt w:val="bullet"/>
      <w:lvlText w:val=""/>
      <w:lvlJc w:val="left"/>
      <w:pPr>
        <w:tabs>
          <w:tab w:val="num" w:pos="5808"/>
        </w:tabs>
        <w:ind w:left="5808" w:hanging="360"/>
      </w:pPr>
      <w:rPr>
        <w:rFonts w:ascii="Symbol" w:hAnsi="Symbol" w:hint="default"/>
      </w:rPr>
    </w:lvl>
    <w:lvl w:ilvl="7" w:tplc="0C0A0003" w:tentative="1">
      <w:start w:val="1"/>
      <w:numFmt w:val="bullet"/>
      <w:lvlText w:val="o"/>
      <w:lvlJc w:val="left"/>
      <w:pPr>
        <w:tabs>
          <w:tab w:val="num" w:pos="6528"/>
        </w:tabs>
        <w:ind w:left="6528" w:hanging="360"/>
      </w:pPr>
      <w:rPr>
        <w:rFonts w:ascii="Courier New" w:hAnsi="Courier New" w:hint="default"/>
      </w:rPr>
    </w:lvl>
    <w:lvl w:ilvl="8" w:tplc="0C0A0005" w:tentative="1">
      <w:start w:val="1"/>
      <w:numFmt w:val="bullet"/>
      <w:lvlText w:val=""/>
      <w:lvlJc w:val="left"/>
      <w:pPr>
        <w:tabs>
          <w:tab w:val="num" w:pos="7248"/>
        </w:tabs>
        <w:ind w:left="7248" w:hanging="360"/>
      </w:pPr>
      <w:rPr>
        <w:rFonts w:ascii="Wingdings" w:hAnsi="Wingdings" w:hint="default"/>
      </w:rPr>
    </w:lvl>
  </w:abstractNum>
  <w:abstractNum w:abstractNumId="12">
    <w:nsid w:val="3B6542FD"/>
    <w:multiLevelType w:val="hybridMultilevel"/>
    <w:tmpl w:val="BE2069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FF7172A"/>
    <w:multiLevelType w:val="hybridMultilevel"/>
    <w:tmpl w:val="EBFE2840"/>
    <w:lvl w:ilvl="0" w:tplc="D7AECE54">
      <w:numFmt w:val="bullet"/>
      <w:lvlText w:val="-"/>
      <w:lvlJc w:val="left"/>
      <w:pPr>
        <w:ind w:left="2844" w:hanging="360"/>
      </w:pPr>
      <w:rPr>
        <w:rFonts w:ascii="Calibri" w:eastAsia="Times New Roman" w:hAnsi="Calibri"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4">
    <w:nsid w:val="481047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49CC5C61"/>
    <w:multiLevelType w:val="hybridMultilevel"/>
    <w:tmpl w:val="9286B364"/>
    <w:lvl w:ilvl="0" w:tplc="4EB01F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AB71080"/>
    <w:multiLevelType w:val="hybridMultilevel"/>
    <w:tmpl w:val="112E701E"/>
    <w:lvl w:ilvl="0" w:tplc="088E7202">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581F54B1"/>
    <w:multiLevelType w:val="hybridMultilevel"/>
    <w:tmpl w:val="82B4D2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9642065"/>
    <w:multiLevelType w:val="hybridMultilevel"/>
    <w:tmpl w:val="E14E2226"/>
    <w:lvl w:ilvl="0" w:tplc="D0748006">
      <w:start w:val="1"/>
      <w:numFmt w:val="upperRoman"/>
      <w:lvlText w:val="%1."/>
      <w:lvlJc w:val="left"/>
      <w:pPr>
        <w:tabs>
          <w:tab w:val="num" w:pos="1080"/>
        </w:tabs>
        <w:ind w:left="1080" w:hanging="72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B423DCE"/>
    <w:multiLevelType w:val="hybridMultilevel"/>
    <w:tmpl w:val="6EBA3378"/>
    <w:lvl w:ilvl="0" w:tplc="4EB01F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F2441C2"/>
    <w:multiLevelType w:val="multilevel"/>
    <w:tmpl w:val="A13E5FF0"/>
    <w:lvl w:ilvl="0">
      <w:numFmt w:val="bullet"/>
      <w:lvlText w:val=""/>
      <w:lvlJc w:val="left"/>
      <w:pPr>
        <w:tabs>
          <w:tab w:val="num" w:pos="810"/>
        </w:tabs>
        <w:ind w:left="810" w:hanging="450"/>
      </w:pPr>
      <w:rPr>
        <w:rFonts w:ascii="Wingdings" w:hAnsi="Wingdings" w:cs="Times New Roman"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320DCB"/>
    <w:multiLevelType w:val="hybridMultilevel"/>
    <w:tmpl w:val="D428A944"/>
    <w:lvl w:ilvl="0" w:tplc="4C8AAC38">
      <w:start w:val="1"/>
      <w:numFmt w:val="decimal"/>
      <w:lvlText w:val="%1."/>
      <w:lvlJc w:val="left"/>
      <w:pPr>
        <w:tabs>
          <w:tab w:val="num" w:pos="1128"/>
        </w:tabs>
        <w:ind w:left="1128" w:hanging="360"/>
      </w:pPr>
      <w:rPr>
        <w:rFonts w:hint="default"/>
      </w:rPr>
    </w:lvl>
    <w:lvl w:ilvl="1" w:tplc="11B8252C">
      <w:start w:val="2"/>
      <w:numFmt w:val="bullet"/>
      <w:lvlText w:val=""/>
      <w:lvlJc w:val="left"/>
      <w:pPr>
        <w:tabs>
          <w:tab w:val="num" w:pos="1848"/>
        </w:tabs>
        <w:ind w:left="1848" w:hanging="360"/>
      </w:pPr>
      <w:rPr>
        <w:rFonts w:ascii="Symbol" w:eastAsia="Times New Roman" w:hAnsi="Symbol" w:cs="Times New Roman" w:hint="default"/>
      </w:rPr>
    </w:lvl>
    <w:lvl w:ilvl="2" w:tplc="0C0A001B" w:tentative="1">
      <w:start w:val="1"/>
      <w:numFmt w:val="lowerRoman"/>
      <w:lvlText w:val="%3."/>
      <w:lvlJc w:val="right"/>
      <w:pPr>
        <w:tabs>
          <w:tab w:val="num" w:pos="2568"/>
        </w:tabs>
        <w:ind w:left="2568" w:hanging="180"/>
      </w:pPr>
    </w:lvl>
    <w:lvl w:ilvl="3" w:tplc="0C0A000F" w:tentative="1">
      <w:start w:val="1"/>
      <w:numFmt w:val="decimal"/>
      <w:lvlText w:val="%4."/>
      <w:lvlJc w:val="left"/>
      <w:pPr>
        <w:tabs>
          <w:tab w:val="num" w:pos="3288"/>
        </w:tabs>
        <w:ind w:left="3288" w:hanging="360"/>
      </w:pPr>
    </w:lvl>
    <w:lvl w:ilvl="4" w:tplc="0C0A0019" w:tentative="1">
      <w:start w:val="1"/>
      <w:numFmt w:val="lowerLetter"/>
      <w:lvlText w:val="%5."/>
      <w:lvlJc w:val="left"/>
      <w:pPr>
        <w:tabs>
          <w:tab w:val="num" w:pos="4008"/>
        </w:tabs>
        <w:ind w:left="4008" w:hanging="360"/>
      </w:pPr>
    </w:lvl>
    <w:lvl w:ilvl="5" w:tplc="0C0A001B" w:tentative="1">
      <w:start w:val="1"/>
      <w:numFmt w:val="lowerRoman"/>
      <w:lvlText w:val="%6."/>
      <w:lvlJc w:val="right"/>
      <w:pPr>
        <w:tabs>
          <w:tab w:val="num" w:pos="4728"/>
        </w:tabs>
        <w:ind w:left="4728" w:hanging="180"/>
      </w:pPr>
    </w:lvl>
    <w:lvl w:ilvl="6" w:tplc="0C0A000F" w:tentative="1">
      <w:start w:val="1"/>
      <w:numFmt w:val="decimal"/>
      <w:lvlText w:val="%7."/>
      <w:lvlJc w:val="left"/>
      <w:pPr>
        <w:tabs>
          <w:tab w:val="num" w:pos="5448"/>
        </w:tabs>
        <w:ind w:left="5448" w:hanging="360"/>
      </w:pPr>
    </w:lvl>
    <w:lvl w:ilvl="7" w:tplc="0C0A0019" w:tentative="1">
      <w:start w:val="1"/>
      <w:numFmt w:val="lowerLetter"/>
      <w:lvlText w:val="%8."/>
      <w:lvlJc w:val="left"/>
      <w:pPr>
        <w:tabs>
          <w:tab w:val="num" w:pos="6168"/>
        </w:tabs>
        <w:ind w:left="6168" w:hanging="360"/>
      </w:pPr>
    </w:lvl>
    <w:lvl w:ilvl="8" w:tplc="0C0A001B" w:tentative="1">
      <w:start w:val="1"/>
      <w:numFmt w:val="lowerRoman"/>
      <w:lvlText w:val="%9."/>
      <w:lvlJc w:val="right"/>
      <w:pPr>
        <w:tabs>
          <w:tab w:val="num" w:pos="6888"/>
        </w:tabs>
        <w:ind w:left="6888" w:hanging="180"/>
      </w:pPr>
    </w:lvl>
  </w:abstractNum>
  <w:abstractNum w:abstractNumId="22">
    <w:nsid w:val="69B75B25"/>
    <w:multiLevelType w:val="hybridMultilevel"/>
    <w:tmpl w:val="7AF80376"/>
    <w:lvl w:ilvl="0" w:tplc="94BC70F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CEE33A6"/>
    <w:multiLevelType w:val="hybridMultilevel"/>
    <w:tmpl w:val="3F809580"/>
    <w:lvl w:ilvl="0" w:tplc="0C0A0001">
      <w:start w:val="1"/>
      <w:numFmt w:val="bullet"/>
      <w:lvlText w:val=""/>
      <w:lvlJc w:val="left"/>
      <w:pPr>
        <w:tabs>
          <w:tab w:val="num" w:pos="928"/>
        </w:tabs>
        <w:ind w:left="928" w:hanging="360"/>
      </w:pPr>
      <w:rPr>
        <w:rFonts w:ascii="Symbol" w:hAnsi="Symbol" w:hint="default"/>
        <w:b w:val="0"/>
        <w:i w:val="0"/>
      </w:rPr>
    </w:lvl>
    <w:lvl w:ilvl="1" w:tplc="2C0A0003" w:tentative="1">
      <w:start w:val="1"/>
      <w:numFmt w:val="bullet"/>
      <w:lvlText w:val="o"/>
      <w:lvlJc w:val="left"/>
      <w:pPr>
        <w:tabs>
          <w:tab w:val="num" w:pos="1648"/>
        </w:tabs>
        <w:ind w:left="1648" w:hanging="360"/>
      </w:pPr>
      <w:rPr>
        <w:rFonts w:ascii="Courier New" w:hAnsi="Courier New" w:cs="Courier New" w:hint="default"/>
      </w:rPr>
    </w:lvl>
    <w:lvl w:ilvl="2" w:tplc="2C0A0005" w:tentative="1">
      <w:start w:val="1"/>
      <w:numFmt w:val="bullet"/>
      <w:lvlText w:val=""/>
      <w:lvlJc w:val="left"/>
      <w:pPr>
        <w:tabs>
          <w:tab w:val="num" w:pos="2368"/>
        </w:tabs>
        <w:ind w:left="2368" w:hanging="360"/>
      </w:pPr>
      <w:rPr>
        <w:rFonts w:ascii="Wingdings" w:hAnsi="Wingdings" w:hint="default"/>
      </w:rPr>
    </w:lvl>
    <w:lvl w:ilvl="3" w:tplc="2C0A0001" w:tentative="1">
      <w:start w:val="1"/>
      <w:numFmt w:val="bullet"/>
      <w:lvlText w:val=""/>
      <w:lvlJc w:val="left"/>
      <w:pPr>
        <w:tabs>
          <w:tab w:val="num" w:pos="3088"/>
        </w:tabs>
        <w:ind w:left="3088" w:hanging="360"/>
      </w:pPr>
      <w:rPr>
        <w:rFonts w:ascii="Symbol" w:hAnsi="Symbol" w:hint="default"/>
      </w:rPr>
    </w:lvl>
    <w:lvl w:ilvl="4" w:tplc="2C0A0003" w:tentative="1">
      <w:start w:val="1"/>
      <w:numFmt w:val="bullet"/>
      <w:lvlText w:val="o"/>
      <w:lvlJc w:val="left"/>
      <w:pPr>
        <w:tabs>
          <w:tab w:val="num" w:pos="3808"/>
        </w:tabs>
        <w:ind w:left="3808" w:hanging="360"/>
      </w:pPr>
      <w:rPr>
        <w:rFonts w:ascii="Courier New" w:hAnsi="Courier New" w:cs="Courier New" w:hint="default"/>
      </w:rPr>
    </w:lvl>
    <w:lvl w:ilvl="5" w:tplc="2C0A0005" w:tentative="1">
      <w:start w:val="1"/>
      <w:numFmt w:val="bullet"/>
      <w:lvlText w:val=""/>
      <w:lvlJc w:val="left"/>
      <w:pPr>
        <w:tabs>
          <w:tab w:val="num" w:pos="4528"/>
        </w:tabs>
        <w:ind w:left="4528" w:hanging="360"/>
      </w:pPr>
      <w:rPr>
        <w:rFonts w:ascii="Wingdings" w:hAnsi="Wingdings" w:hint="default"/>
      </w:rPr>
    </w:lvl>
    <w:lvl w:ilvl="6" w:tplc="2C0A0001" w:tentative="1">
      <w:start w:val="1"/>
      <w:numFmt w:val="bullet"/>
      <w:lvlText w:val=""/>
      <w:lvlJc w:val="left"/>
      <w:pPr>
        <w:tabs>
          <w:tab w:val="num" w:pos="5248"/>
        </w:tabs>
        <w:ind w:left="5248" w:hanging="360"/>
      </w:pPr>
      <w:rPr>
        <w:rFonts w:ascii="Symbol" w:hAnsi="Symbol" w:hint="default"/>
      </w:rPr>
    </w:lvl>
    <w:lvl w:ilvl="7" w:tplc="2C0A0003" w:tentative="1">
      <w:start w:val="1"/>
      <w:numFmt w:val="bullet"/>
      <w:lvlText w:val="o"/>
      <w:lvlJc w:val="left"/>
      <w:pPr>
        <w:tabs>
          <w:tab w:val="num" w:pos="5968"/>
        </w:tabs>
        <w:ind w:left="5968" w:hanging="360"/>
      </w:pPr>
      <w:rPr>
        <w:rFonts w:ascii="Courier New" w:hAnsi="Courier New" w:cs="Courier New" w:hint="default"/>
      </w:rPr>
    </w:lvl>
    <w:lvl w:ilvl="8" w:tplc="2C0A0005" w:tentative="1">
      <w:start w:val="1"/>
      <w:numFmt w:val="bullet"/>
      <w:lvlText w:val=""/>
      <w:lvlJc w:val="left"/>
      <w:pPr>
        <w:tabs>
          <w:tab w:val="num" w:pos="6688"/>
        </w:tabs>
        <w:ind w:left="6688" w:hanging="360"/>
      </w:pPr>
      <w:rPr>
        <w:rFonts w:ascii="Wingdings" w:hAnsi="Wingdings" w:hint="default"/>
      </w:rPr>
    </w:lvl>
  </w:abstractNum>
  <w:abstractNum w:abstractNumId="24">
    <w:nsid w:val="6DC1553A"/>
    <w:multiLevelType w:val="hybridMultilevel"/>
    <w:tmpl w:val="AE9E69A4"/>
    <w:lvl w:ilvl="0" w:tplc="0C0A0001">
      <w:start w:val="1"/>
      <w:numFmt w:val="bullet"/>
      <w:lvlText w:val=""/>
      <w:lvlJc w:val="left"/>
      <w:pPr>
        <w:tabs>
          <w:tab w:val="num" w:pos="1287"/>
        </w:tabs>
        <w:ind w:left="1287" w:hanging="360"/>
      </w:pPr>
      <w:rPr>
        <w:rFonts w:ascii="Symbol" w:hAnsi="Symbol" w:hint="default"/>
        <w:b w:val="0"/>
        <w:i w:val="0"/>
      </w:rPr>
    </w:lvl>
    <w:lvl w:ilvl="1" w:tplc="2C0A0003" w:tentative="1">
      <w:start w:val="1"/>
      <w:numFmt w:val="bullet"/>
      <w:lvlText w:val="o"/>
      <w:lvlJc w:val="left"/>
      <w:pPr>
        <w:tabs>
          <w:tab w:val="num" w:pos="2007"/>
        </w:tabs>
        <w:ind w:left="2007" w:hanging="360"/>
      </w:pPr>
      <w:rPr>
        <w:rFonts w:ascii="Courier New" w:hAnsi="Courier New" w:cs="Courier New" w:hint="default"/>
      </w:rPr>
    </w:lvl>
    <w:lvl w:ilvl="2" w:tplc="2C0A0005" w:tentative="1">
      <w:start w:val="1"/>
      <w:numFmt w:val="bullet"/>
      <w:lvlText w:val=""/>
      <w:lvlJc w:val="left"/>
      <w:pPr>
        <w:tabs>
          <w:tab w:val="num" w:pos="2727"/>
        </w:tabs>
        <w:ind w:left="2727" w:hanging="360"/>
      </w:pPr>
      <w:rPr>
        <w:rFonts w:ascii="Wingdings" w:hAnsi="Wingdings" w:hint="default"/>
      </w:rPr>
    </w:lvl>
    <w:lvl w:ilvl="3" w:tplc="2C0A0001" w:tentative="1">
      <w:start w:val="1"/>
      <w:numFmt w:val="bullet"/>
      <w:lvlText w:val=""/>
      <w:lvlJc w:val="left"/>
      <w:pPr>
        <w:tabs>
          <w:tab w:val="num" w:pos="3447"/>
        </w:tabs>
        <w:ind w:left="3447" w:hanging="360"/>
      </w:pPr>
      <w:rPr>
        <w:rFonts w:ascii="Symbol" w:hAnsi="Symbol" w:hint="default"/>
      </w:rPr>
    </w:lvl>
    <w:lvl w:ilvl="4" w:tplc="2C0A0003" w:tentative="1">
      <w:start w:val="1"/>
      <w:numFmt w:val="bullet"/>
      <w:lvlText w:val="o"/>
      <w:lvlJc w:val="left"/>
      <w:pPr>
        <w:tabs>
          <w:tab w:val="num" w:pos="4167"/>
        </w:tabs>
        <w:ind w:left="4167" w:hanging="360"/>
      </w:pPr>
      <w:rPr>
        <w:rFonts w:ascii="Courier New" w:hAnsi="Courier New" w:cs="Courier New" w:hint="default"/>
      </w:rPr>
    </w:lvl>
    <w:lvl w:ilvl="5" w:tplc="2C0A0005" w:tentative="1">
      <w:start w:val="1"/>
      <w:numFmt w:val="bullet"/>
      <w:lvlText w:val=""/>
      <w:lvlJc w:val="left"/>
      <w:pPr>
        <w:tabs>
          <w:tab w:val="num" w:pos="4887"/>
        </w:tabs>
        <w:ind w:left="4887" w:hanging="360"/>
      </w:pPr>
      <w:rPr>
        <w:rFonts w:ascii="Wingdings" w:hAnsi="Wingdings" w:hint="default"/>
      </w:rPr>
    </w:lvl>
    <w:lvl w:ilvl="6" w:tplc="2C0A0001" w:tentative="1">
      <w:start w:val="1"/>
      <w:numFmt w:val="bullet"/>
      <w:lvlText w:val=""/>
      <w:lvlJc w:val="left"/>
      <w:pPr>
        <w:tabs>
          <w:tab w:val="num" w:pos="5607"/>
        </w:tabs>
        <w:ind w:left="5607" w:hanging="360"/>
      </w:pPr>
      <w:rPr>
        <w:rFonts w:ascii="Symbol" w:hAnsi="Symbol" w:hint="default"/>
      </w:rPr>
    </w:lvl>
    <w:lvl w:ilvl="7" w:tplc="2C0A0003" w:tentative="1">
      <w:start w:val="1"/>
      <w:numFmt w:val="bullet"/>
      <w:lvlText w:val="o"/>
      <w:lvlJc w:val="left"/>
      <w:pPr>
        <w:tabs>
          <w:tab w:val="num" w:pos="6327"/>
        </w:tabs>
        <w:ind w:left="6327" w:hanging="360"/>
      </w:pPr>
      <w:rPr>
        <w:rFonts w:ascii="Courier New" w:hAnsi="Courier New" w:cs="Courier New" w:hint="default"/>
      </w:rPr>
    </w:lvl>
    <w:lvl w:ilvl="8" w:tplc="2C0A0005" w:tentative="1">
      <w:start w:val="1"/>
      <w:numFmt w:val="bullet"/>
      <w:lvlText w:val=""/>
      <w:lvlJc w:val="left"/>
      <w:pPr>
        <w:tabs>
          <w:tab w:val="num" w:pos="7047"/>
        </w:tabs>
        <w:ind w:left="7047" w:hanging="360"/>
      </w:pPr>
      <w:rPr>
        <w:rFonts w:ascii="Wingdings" w:hAnsi="Wingdings" w:hint="default"/>
      </w:rPr>
    </w:lvl>
  </w:abstractNum>
  <w:abstractNum w:abstractNumId="25">
    <w:nsid w:val="727C41A6"/>
    <w:multiLevelType w:val="hybridMultilevel"/>
    <w:tmpl w:val="00CC0388"/>
    <w:lvl w:ilvl="0" w:tplc="54ACAE7A">
      <w:start w:val="1"/>
      <w:numFmt w:val="decimal"/>
      <w:lvlText w:val="%1."/>
      <w:lvlJc w:val="left"/>
      <w:pPr>
        <w:tabs>
          <w:tab w:val="num" w:pos="375"/>
        </w:tabs>
        <w:ind w:left="375" w:hanging="37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nsid w:val="73A26D29"/>
    <w:multiLevelType w:val="hybridMultilevel"/>
    <w:tmpl w:val="D428A944"/>
    <w:lvl w:ilvl="0" w:tplc="0C0A0001">
      <w:start w:val="1"/>
      <w:numFmt w:val="bullet"/>
      <w:lvlText w:val=""/>
      <w:lvlJc w:val="left"/>
      <w:pPr>
        <w:tabs>
          <w:tab w:val="num" w:pos="1488"/>
        </w:tabs>
        <w:ind w:left="1488" w:hanging="360"/>
      </w:pPr>
      <w:rPr>
        <w:rFonts w:ascii="Symbol" w:hAnsi="Symbol" w:hint="default"/>
      </w:rPr>
    </w:lvl>
    <w:lvl w:ilvl="1" w:tplc="11B8252C">
      <w:start w:val="2"/>
      <w:numFmt w:val="bullet"/>
      <w:lvlText w:val=""/>
      <w:lvlJc w:val="left"/>
      <w:pPr>
        <w:tabs>
          <w:tab w:val="num" w:pos="1848"/>
        </w:tabs>
        <w:ind w:left="1848" w:hanging="360"/>
      </w:pPr>
      <w:rPr>
        <w:rFonts w:ascii="Symbol" w:eastAsia="Times New Roman" w:hAnsi="Symbol" w:cs="Times New Roman" w:hint="default"/>
      </w:rPr>
    </w:lvl>
    <w:lvl w:ilvl="2" w:tplc="0C0A001B" w:tentative="1">
      <w:start w:val="1"/>
      <w:numFmt w:val="lowerRoman"/>
      <w:lvlText w:val="%3."/>
      <w:lvlJc w:val="right"/>
      <w:pPr>
        <w:tabs>
          <w:tab w:val="num" w:pos="2568"/>
        </w:tabs>
        <w:ind w:left="2568" w:hanging="180"/>
      </w:pPr>
    </w:lvl>
    <w:lvl w:ilvl="3" w:tplc="0C0A000F" w:tentative="1">
      <w:start w:val="1"/>
      <w:numFmt w:val="decimal"/>
      <w:lvlText w:val="%4."/>
      <w:lvlJc w:val="left"/>
      <w:pPr>
        <w:tabs>
          <w:tab w:val="num" w:pos="3288"/>
        </w:tabs>
        <w:ind w:left="3288" w:hanging="360"/>
      </w:pPr>
    </w:lvl>
    <w:lvl w:ilvl="4" w:tplc="0C0A0019" w:tentative="1">
      <w:start w:val="1"/>
      <w:numFmt w:val="lowerLetter"/>
      <w:lvlText w:val="%5."/>
      <w:lvlJc w:val="left"/>
      <w:pPr>
        <w:tabs>
          <w:tab w:val="num" w:pos="4008"/>
        </w:tabs>
        <w:ind w:left="4008" w:hanging="360"/>
      </w:pPr>
    </w:lvl>
    <w:lvl w:ilvl="5" w:tplc="0C0A001B" w:tentative="1">
      <w:start w:val="1"/>
      <w:numFmt w:val="lowerRoman"/>
      <w:lvlText w:val="%6."/>
      <w:lvlJc w:val="right"/>
      <w:pPr>
        <w:tabs>
          <w:tab w:val="num" w:pos="4728"/>
        </w:tabs>
        <w:ind w:left="4728" w:hanging="180"/>
      </w:pPr>
    </w:lvl>
    <w:lvl w:ilvl="6" w:tplc="0C0A000F" w:tentative="1">
      <w:start w:val="1"/>
      <w:numFmt w:val="decimal"/>
      <w:lvlText w:val="%7."/>
      <w:lvlJc w:val="left"/>
      <w:pPr>
        <w:tabs>
          <w:tab w:val="num" w:pos="5448"/>
        </w:tabs>
        <w:ind w:left="5448" w:hanging="360"/>
      </w:pPr>
    </w:lvl>
    <w:lvl w:ilvl="7" w:tplc="0C0A0019" w:tentative="1">
      <w:start w:val="1"/>
      <w:numFmt w:val="lowerLetter"/>
      <w:lvlText w:val="%8."/>
      <w:lvlJc w:val="left"/>
      <w:pPr>
        <w:tabs>
          <w:tab w:val="num" w:pos="6168"/>
        </w:tabs>
        <w:ind w:left="6168" w:hanging="360"/>
      </w:pPr>
    </w:lvl>
    <w:lvl w:ilvl="8" w:tplc="0C0A001B" w:tentative="1">
      <w:start w:val="1"/>
      <w:numFmt w:val="lowerRoman"/>
      <w:lvlText w:val="%9."/>
      <w:lvlJc w:val="right"/>
      <w:pPr>
        <w:tabs>
          <w:tab w:val="num" w:pos="6888"/>
        </w:tabs>
        <w:ind w:left="6888" w:hanging="180"/>
      </w:pPr>
    </w:lvl>
  </w:abstractNum>
  <w:abstractNum w:abstractNumId="27">
    <w:nsid w:val="73A84D5E"/>
    <w:multiLevelType w:val="hybridMultilevel"/>
    <w:tmpl w:val="7AB4E84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7572007"/>
    <w:multiLevelType w:val="hybridMultilevel"/>
    <w:tmpl w:val="814849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88B374A"/>
    <w:multiLevelType w:val="hybridMultilevel"/>
    <w:tmpl w:val="66B80E90"/>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ED040DB"/>
    <w:multiLevelType w:val="hybridMultilevel"/>
    <w:tmpl w:val="A13E5FF0"/>
    <w:lvl w:ilvl="0" w:tplc="C2FA9BCA">
      <w:numFmt w:val="bullet"/>
      <w:lvlText w:val=""/>
      <w:lvlJc w:val="left"/>
      <w:pPr>
        <w:tabs>
          <w:tab w:val="num" w:pos="810"/>
        </w:tabs>
        <w:ind w:left="810" w:hanging="450"/>
      </w:pPr>
      <w:rPr>
        <w:rFonts w:ascii="Wingdings" w:hAnsi="Wingdings" w:cs="Times New Roman" w:hint="default"/>
        <w:b w:val="0"/>
        <w:i w:val="0"/>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25"/>
  </w:num>
  <w:num w:numId="4">
    <w:abstractNumId w:val="27"/>
  </w:num>
  <w:num w:numId="5">
    <w:abstractNumId w:val="12"/>
  </w:num>
  <w:num w:numId="6">
    <w:abstractNumId w:val="16"/>
  </w:num>
  <w:num w:numId="7">
    <w:abstractNumId w:val="21"/>
  </w:num>
  <w:num w:numId="8">
    <w:abstractNumId w:val="11"/>
  </w:num>
  <w:num w:numId="9">
    <w:abstractNumId w:val="26"/>
  </w:num>
  <w:num w:numId="10">
    <w:abstractNumId w:val="18"/>
  </w:num>
  <w:num w:numId="11">
    <w:abstractNumId w:val="15"/>
  </w:num>
  <w:num w:numId="12">
    <w:abstractNumId w:val="19"/>
  </w:num>
  <w:num w:numId="13">
    <w:abstractNumId w:val="28"/>
  </w:num>
  <w:num w:numId="14">
    <w:abstractNumId w:val="5"/>
  </w:num>
  <w:num w:numId="15">
    <w:abstractNumId w:val="29"/>
  </w:num>
  <w:num w:numId="16">
    <w:abstractNumId w:val="4"/>
  </w:num>
  <w:num w:numId="17">
    <w:abstractNumId w:val="9"/>
  </w:num>
  <w:num w:numId="18">
    <w:abstractNumId w:val="30"/>
  </w:num>
  <w:num w:numId="19">
    <w:abstractNumId w:val="20"/>
  </w:num>
  <w:num w:numId="20">
    <w:abstractNumId w:val="23"/>
  </w:num>
  <w:num w:numId="21">
    <w:abstractNumId w:val="7"/>
  </w:num>
  <w:num w:numId="22">
    <w:abstractNumId w:val="3"/>
  </w:num>
  <w:num w:numId="23">
    <w:abstractNumId w:val="24"/>
  </w:num>
  <w:num w:numId="24">
    <w:abstractNumId w:val="8"/>
  </w:num>
  <w:num w:numId="25">
    <w:abstractNumId w:val="10"/>
  </w:num>
  <w:num w:numId="26">
    <w:abstractNumId w:val="0"/>
  </w:num>
  <w:num w:numId="27">
    <w:abstractNumId w:val="1"/>
  </w:num>
  <w:num w:numId="28">
    <w:abstractNumId w:val="22"/>
  </w:num>
  <w:num w:numId="29">
    <w:abstractNumId w:val="6"/>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44"/>
    <w:rsid w:val="00016B5A"/>
    <w:rsid w:val="00027D44"/>
    <w:rsid w:val="000441C4"/>
    <w:rsid w:val="00052B57"/>
    <w:rsid w:val="00063135"/>
    <w:rsid w:val="00082088"/>
    <w:rsid w:val="000868AB"/>
    <w:rsid w:val="000B5680"/>
    <w:rsid w:val="000D5861"/>
    <w:rsid w:val="000E09B8"/>
    <w:rsid w:val="000E1F2A"/>
    <w:rsid w:val="000F1F83"/>
    <w:rsid w:val="00122F0E"/>
    <w:rsid w:val="001339E3"/>
    <w:rsid w:val="00137E8F"/>
    <w:rsid w:val="0015508D"/>
    <w:rsid w:val="00184F16"/>
    <w:rsid w:val="00185568"/>
    <w:rsid w:val="001877C3"/>
    <w:rsid w:val="001A3086"/>
    <w:rsid w:val="001A3FAC"/>
    <w:rsid w:val="001B5C9F"/>
    <w:rsid w:val="001C5DD2"/>
    <w:rsid w:val="001E235D"/>
    <w:rsid w:val="001F0DF6"/>
    <w:rsid w:val="001F20C7"/>
    <w:rsid w:val="001F4289"/>
    <w:rsid w:val="00221EFA"/>
    <w:rsid w:val="0022257D"/>
    <w:rsid w:val="0023551D"/>
    <w:rsid w:val="00255C60"/>
    <w:rsid w:val="002604E2"/>
    <w:rsid w:val="002746E6"/>
    <w:rsid w:val="002B388F"/>
    <w:rsid w:val="002C55A0"/>
    <w:rsid w:val="002C5B2E"/>
    <w:rsid w:val="002D3C05"/>
    <w:rsid w:val="002D7E3A"/>
    <w:rsid w:val="002E03B1"/>
    <w:rsid w:val="002F6E58"/>
    <w:rsid w:val="0030201C"/>
    <w:rsid w:val="00302AA7"/>
    <w:rsid w:val="00305278"/>
    <w:rsid w:val="00316725"/>
    <w:rsid w:val="00330860"/>
    <w:rsid w:val="00337061"/>
    <w:rsid w:val="003371C7"/>
    <w:rsid w:val="00362068"/>
    <w:rsid w:val="003635EE"/>
    <w:rsid w:val="0037538C"/>
    <w:rsid w:val="003A0146"/>
    <w:rsid w:val="003B55D6"/>
    <w:rsid w:val="003B710C"/>
    <w:rsid w:val="003C0626"/>
    <w:rsid w:val="003C5CCF"/>
    <w:rsid w:val="003C6562"/>
    <w:rsid w:val="003C7A79"/>
    <w:rsid w:val="003E044B"/>
    <w:rsid w:val="003E5E32"/>
    <w:rsid w:val="00405044"/>
    <w:rsid w:val="00436F51"/>
    <w:rsid w:val="00451009"/>
    <w:rsid w:val="004528FF"/>
    <w:rsid w:val="00461D22"/>
    <w:rsid w:val="004854AB"/>
    <w:rsid w:val="004940BE"/>
    <w:rsid w:val="00496478"/>
    <w:rsid w:val="004A11EF"/>
    <w:rsid w:val="004B30FF"/>
    <w:rsid w:val="004C2C3B"/>
    <w:rsid w:val="004D0082"/>
    <w:rsid w:val="004D1887"/>
    <w:rsid w:val="004D7F1A"/>
    <w:rsid w:val="004E1D30"/>
    <w:rsid w:val="004F0772"/>
    <w:rsid w:val="004F6EB1"/>
    <w:rsid w:val="00503BBE"/>
    <w:rsid w:val="0052694E"/>
    <w:rsid w:val="005373C0"/>
    <w:rsid w:val="00543891"/>
    <w:rsid w:val="0056743A"/>
    <w:rsid w:val="0057234C"/>
    <w:rsid w:val="00573B09"/>
    <w:rsid w:val="005A187B"/>
    <w:rsid w:val="005A7952"/>
    <w:rsid w:val="005D1970"/>
    <w:rsid w:val="00630374"/>
    <w:rsid w:val="00646F4F"/>
    <w:rsid w:val="0064733A"/>
    <w:rsid w:val="00650F51"/>
    <w:rsid w:val="006651D3"/>
    <w:rsid w:val="006735CF"/>
    <w:rsid w:val="00685D1D"/>
    <w:rsid w:val="006914C1"/>
    <w:rsid w:val="006A1C49"/>
    <w:rsid w:val="006A7ECE"/>
    <w:rsid w:val="006B4453"/>
    <w:rsid w:val="006B6F7E"/>
    <w:rsid w:val="006B7CA9"/>
    <w:rsid w:val="006F47FE"/>
    <w:rsid w:val="00707EFB"/>
    <w:rsid w:val="007314D7"/>
    <w:rsid w:val="007642FC"/>
    <w:rsid w:val="007668D8"/>
    <w:rsid w:val="007842B5"/>
    <w:rsid w:val="007B1B0A"/>
    <w:rsid w:val="007B1C86"/>
    <w:rsid w:val="007C2378"/>
    <w:rsid w:val="007D59FE"/>
    <w:rsid w:val="007E4EAC"/>
    <w:rsid w:val="007F5474"/>
    <w:rsid w:val="00803428"/>
    <w:rsid w:val="008070D4"/>
    <w:rsid w:val="00813B08"/>
    <w:rsid w:val="00816B5E"/>
    <w:rsid w:val="0081776C"/>
    <w:rsid w:val="00820FE9"/>
    <w:rsid w:val="00837322"/>
    <w:rsid w:val="00851C7D"/>
    <w:rsid w:val="00863424"/>
    <w:rsid w:val="00897235"/>
    <w:rsid w:val="008B22A4"/>
    <w:rsid w:val="008E55EF"/>
    <w:rsid w:val="008F18C3"/>
    <w:rsid w:val="00904C71"/>
    <w:rsid w:val="00905695"/>
    <w:rsid w:val="0091326E"/>
    <w:rsid w:val="00914DC1"/>
    <w:rsid w:val="0093504F"/>
    <w:rsid w:val="00943FB5"/>
    <w:rsid w:val="00952389"/>
    <w:rsid w:val="0096617B"/>
    <w:rsid w:val="009A08D4"/>
    <w:rsid w:val="009B6756"/>
    <w:rsid w:val="009C3B45"/>
    <w:rsid w:val="009D77E1"/>
    <w:rsid w:val="00A12026"/>
    <w:rsid w:val="00A134FC"/>
    <w:rsid w:val="00A15281"/>
    <w:rsid w:val="00A16A98"/>
    <w:rsid w:val="00A21DE7"/>
    <w:rsid w:val="00A322A3"/>
    <w:rsid w:val="00A33E86"/>
    <w:rsid w:val="00A41CE6"/>
    <w:rsid w:val="00A46290"/>
    <w:rsid w:val="00A47BAD"/>
    <w:rsid w:val="00A7004D"/>
    <w:rsid w:val="00A92E96"/>
    <w:rsid w:val="00AA36A8"/>
    <w:rsid w:val="00AD0A82"/>
    <w:rsid w:val="00AD2FE7"/>
    <w:rsid w:val="00AD6E70"/>
    <w:rsid w:val="00AE3249"/>
    <w:rsid w:val="00AF6F83"/>
    <w:rsid w:val="00B12F96"/>
    <w:rsid w:val="00B20639"/>
    <w:rsid w:val="00B536B7"/>
    <w:rsid w:val="00B55D5A"/>
    <w:rsid w:val="00B66890"/>
    <w:rsid w:val="00B670CA"/>
    <w:rsid w:val="00B70172"/>
    <w:rsid w:val="00B704D2"/>
    <w:rsid w:val="00B7255F"/>
    <w:rsid w:val="00B814F0"/>
    <w:rsid w:val="00B870D3"/>
    <w:rsid w:val="00BA2987"/>
    <w:rsid w:val="00BB53E8"/>
    <w:rsid w:val="00BC67CB"/>
    <w:rsid w:val="00BC7234"/>
    <w:rsid w:val="00BC7D99"/>
    <w:rsid w:val="00BD1E6D"/>
    <w:rsid w:val="00BD2E8A"/>
    <w:rsid w:val="00BD4840"/>
    <w:rsid w:val="00BE4CAA"/>
    <w:rsid w:val="00BE631F"/>
    <w:rsid w:val="00C10F19"/>
    <w:rsid w:val="00C168CB"/>
    <w:rsid w:val="00C217BB"/>
    <w:rsid w:val="00C3048A"/>
    <w:rsid w:val="00C34AEB"/>
    <w:rsid w:val="00C46D5C"/>
    <w:rsid w:val="00C4790B"/>
    <w:rsid w:val="00C50C43"/>
    <w:rsid w:val="00C61460"/>
    <w:rsid w:val="00CA0683"/>
    <w:rsid w:val="00CB2984"/>
    <w:rsid w:val="00CB6151"/>
    <w:rsid w:val="00CD142C"/>
    <w:rsid w:val="00CD34D5"/>
    <w:rsid w:val="00CE3403"/>
    <w:rsid w:val="00CE4C4E"/>
    <w:rsid w:val="00CF3596"/>
    <w:rsid w:val="00D05067"/>
    <w:rsid w:val="00D361A0"/>
    <w:rsid w:val="00D36986"/>
    <w:rsid w:val="00D57E69"/>
    <w:rsid w:val="00D63478"/>
    <w:rsid w:val="00D6422E"/>
    <w:rsid w:val="00D845CE"/>
    <w:rsid w:val="00D87933"/>
    <w:rsid w:val="00DA2884"/>
    <w:rsid w:val="00DA40E1"/>
    <w:rsid w:val="00DB56FF"/>
    <w:rsid w:val="00DB644B"/>
    <w:rsid w:val="00DC3096"/>
    <w:rsid w:val="00DD0672"/>
    <w:rsid w:val="00DD118E"/>
    <w:rsid w:val="00DD6865"/>
    <w:rsid w:val="00DD6B72"/>
    <w:rsid w:val="00DE0E3C"/>
    <w:rsid w:val="00DE1154"/>
    <w:rsid w:val="00E25597"/>
    <w:rsid w:val="00E3162E"/>
    <w:rsid w:val="00E84356"/>
    <w:rsid w:val="00E857BB"/>
    <w:rsid w:val="00EA1523"/>
    <w:rsid w:val="00EB5D76"/>
    <w:rsid w:val="00EC624D"/>
    <w:rsid w:val="00EE2C09"/>
    <w:rsid w:val="00EE3EEE"/>
    <w:rsid w:val="00EE7632"/>
    <w:rsid w:val="00EF08A9"/>
    <w:rsid w:val="00EF37ED"/>
    <w:rsid w:val="00F67D06"/>
    <w:rsid w:val="00F80505"/>
    <w:rsid w:val="00FA2BC5"/>
    <w:rsid w:val="00FB10F0"/>
    <w:rsid w:val="00FB2535"/>
    <w:rsid w:val="00FD577D"/>
    <w:rsid w:val="00FE3A48"/>
    <w:rsid w:val="00FF14AF"/>
    <w:rsid w:val="00FF2086"/>
    <w:rsid w:val="00FF79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_tradnl" w:eastAsia="es-ES"/>
    </w:rPr>
  </w:style>
  <w:style w:type="paragraph" w:styleId="Ttulo1">
    <w:name w:val="heading 1"/>
    <w:basedOn w:val="Normal"/>
    <w:next w:val="Normal"/>
    <w:qFormat/>
    <w:pPr>
      <w:keepNext/>
      <w:jc w:val="center"/>
      <w:outlineLvl w:val="0"/>
    </w:pPr>
    <w:rPr>
      <w:rFonts w:ascii="Book Antiqua" w:hAnsi="Book Antiqua"/>
      <w:b/>
      <w:sz w:val="18"/>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outlineLvl w:val="2"/>
    </w:pPr>
    <w:rPr>
      <w:sz w:val="28"/>
      <w:u w:val="single"/>
    </w:rPr>
  </w:style>
  <w:style w:type="paragraph" w:styleId="Ttulo4">
    <w:name w:val="heading 4"/>
    <w:basedOn w:val="Normal"/>
    <w:next w:val="Normal"/>
    <w:qFormat/>
    <w:pPr>
      <w:keepNext/>
      <w:outlineLvl w:val="3"/>
    </w:pPr>
    <w:rPr>
      <w:sz w:val="28"/>
      <w:lang w:val="it-IT"/>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outlineLvl w:val="5"/>
    </w:pPr>
    <w:rPr>
      <w:u w:val="single"/>
      <w:lang w:val="it-IT"/>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both"/>
      <w:outlineLvl w:val="7"/>
    </w:pPr>
    <w:rPr>
      <w:sz w:val="28"/>
      <w:u w:val="single"/>
      <w:lang w:val="it-IT"/>
    </w:rPr>
  </w:style>
  <w:style w:type="paragraph" w:styleId="Ttulo9">
    <w:name w:val="heading 9"/>
    <w:basedOn w:val="Normal"/>
    <w:next w:val="Normal"/>
    <w:qFormat/>
    <w:pPr>
      <w:keepNext/>
      <w:ind w:left="708"/>
      <w:jc w:val="both"/>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pPr>
      <w:spacing w:line="360" w:lineRule="auto"/>
      <w:jc w:val="both"/>
    </w:pPr>
    <w:rPr>
      <w:sz w:val="28"/>
    </w:rPr>
  </w:style>
  <w:style w:type="paragraph" w:styleId="Textoindependiente2">
    <w:name w:val="Body Text 2"/>
    <w:basedOn w:val="Normal"/>
    <w:link w:val="Textoindependiente2Car"/>
    <w:pPr>
      <w:jc w:val="both"/>
    </w:pPr>
  </w:style>
  <w:style w:type="paragraph" w:styleId="Sangradetextonormal">
    <w:name w:val="Body Text Indent"/>
    <w:basedOn w:val="Normal"/>
    <w:pPr>
      <w:ind w:firstLine="1416"/>
      <w:jc w:val="both"/>
    </w:pPr>
    <w:rPr>
      <w:lang w:val="es-ES"/>
    </w:rPr>
  </w:style>
  <w:style w:type="paragraph" w:styleId="Sangra2detindependiente">
    <w:name w:val="Body Text Indent 2"/>
    <w:basedOn w:val="Normal"/>
    <w:pPr>
      <w:ind w:firstLine="708"/>
      <w:jc w:val="both"/>
    </w:pPr>
    <w:rPr>
      <w:sz w:val="26"/>
    </w:rPr>
  </w:style>
  <w:style w:type="paragraph" w:styleId="Ttulo">
    <w:name w:val="Title"/>
    <w:basedOn w:val="Normal"/>
    <w:qFormat/>
    <w:pPr>
      <w:jc w:val="center"/>
    </w:pPr>
    <w:rPr>
      <w:b/>
      <w:bCs/>
      <w:sz w:val="26"/>
    </w:rPr>
  </w:style>
  <w:style w:type="paragraph" w:styleId="Sangra3detindependiente">
    <w:name w:val="Body Text Indent 3"/>
    <w:basedOn w:val="Normal"/>
    <w:pPr>
      <w:ind w:left="1128"/>
      <w:jc w:val="both"/>
    </w:pPr>
  </w:style>
  <w:style w:type="paragraph" w:styleId="Textodeglobo">
    <w:name w:val="Balloon Text"/>
    <w:basedOn w:val="Normal"/>
    <w:semiHidden/>
    <w:rsid w:val="002D3C05"/>
    <w:rPr>
      <w:rFonts w:ascii="Tahoma" w:hAnsi="Tahoma" w:cs="Tahoma"/>
      <w:sz w:val="16"/>
      <w:szCs w:val="16"/>
    </w:rPr>
  </w:style>
  <w:style w:type="character" w:styleId="Hipervnculo">
    <w:name w:val="Hyperlink"/>
    <w:rsid w:val="00897235"/>
    <w:rPr>
      <w:color w:val="0000FF"/>
      <w:u w:val="single"/>
    </w:rPr>
  </w:style>
  <w:style w:type="character" w:styleId="Hipervnculovisitado">
    <w:name w:val="FollowedHyperlink"/>
    <w:rsid w:val="003C5CCF"/>
    <w:rPr>
      <w:color w:val="800080"/>
      <w:u w:val="single"/>
    </w:rPr>
  </w:style>
  <w:style w:type="character" w:styleId="Nmerodepgina">
    <w:name w:val="page number"/>
    <w:basedOn w:val="Fuentedeprrafopredeter"/>
    <w:rsid w:val="00863424"/>
  </w:style>
  <w:style w:type="character" w:styleId="nfasis">
    <w:name w:val="Emphasis"/>
    <w:qFormat/>
    <w:rsid w:val="006B7CA9"/>
    <w:rPr>
      <w:i/>
      <w:iCs/>
    </w:rPr>
  </w:style>
  <w:style w:type="character" w:styleId="Textoennegrita">
    <w:name w:val="Strong"/>
    <w:qFormat/>
    <w:rsid w:val="000E09B8"/>
    <w:rPr>
      <w:b/>
      <w:bCs/>
    </w:rPr>
  </w:style>
  <w:style w:type="character" w:customStyle="1" w:styleId="zwischenueberschrift">
    <w:name w:val="zwischenueberschrift"/>
    <w:rsid w:val="00D87933"/>
  </w:style>
  <w:style w:type="paragraph" w:styleId="NormalWeb">
    <w:name w:val="Normal (Web)"/>
    <w:basedOn w:val="Normal"/>
    <w:uiPriority w:val="99"/>
    <w:unhideWhenUsed/>
    <w:rsid w:val="00D87933"/>
    <w:pPr>
      <w:spacing w:before="100" w:beforeAutospacing="1" w:after="100" w:afterAutospacing="1"/>
    </w:pPr>
    <w:rPr>
      <w:szCs w:val="24"/>
      <w:lang w:val="es-AR" w:eastAsia="zh-TW"/>
    </w:rPr>
  </w:style>
  <w:style w:type="character" w:customStyle="1" w:styleId="hervorgehoben">
    <w:name w:val="hervorgehoben"/>
    <w:rsid w:val="00B12F96"/>
  </w:style>
  <w:style w:type="character" w:customStyle="1" w:styleId="mw-headline">
    <w:name w:val="mw-headline"/>
    <w:rsid w:val="004B30FF"/>
  </w:style>
  <w:style w:type="paragraph" w:styleId="Textosinformato">
    <w:name w:val="Plain Text"/>
    <w:basedOn w:val="Normal"/>
    <w:link w:val="TextosinformatoCar"/>
    <w:uiPriority w:val="99"/>
    <w:unhideWhenUsed/>
    <w:rsid w:val="00DC3096"/>
    <w:rPr>
      <w:rFonts w:ascii="Candara" w:hAnsi="Candara"/>
      <w:color w:val="1F497D"/>
      <w:sz w:val="22"/>
      <w:szCs w:val="21"/>
      <w:lang w:val="x-none" w:eastAsia="x-none"/>
    </w:rPr>
  </w:style>
  <w:style w:type="character" w:customStyle="1" w:styleId="TextosinformatoCar">
    <w:name w:val="Texto sin formato Car"/>
    <w:link w:val="Textosinformato"/>
    <w:uiPriority w:val="99"/>
    <w:rsid w:val="00DC3096"/>
    <w:rPr>
      <w:rFonts w:ascii="Candara" w:hAnsi="Candara"/>
      <w:color w:val="1F497D"/>
      <w:sz w:val="22"/>
      <w:szCs w:val="21"/>
    </w:rPr>
  </w:style>
  <w:style w:type="paragraph" w:customStyle="1" w:styleId="Default">
    <w:name w:val="Default"/>
    <w:rsid w:val="00914DC1"/>
    <w:pPr>
      <w:autoSpaceDE w:val="0"/>
      <w:autoSpaceDN w:val="0"/>
      <w:adjustRightInd w:val="0"/>
    </w:pPr>
    <w:rPr>
      <w:color w:val="000000"/>
      <w:sz w:val="24"/>
      <w:szCs w:val="24"/>
    </w:rPr>
  </w:style>
  <w:style w:type="character" w:customStyle="1" w:styleId="Textoindependiente2Car">
    <w:name w:val="Texto independiente 2 Car"/>
    <w:basedOn w:val="Fuentedeprrafopredeter"/>
    <w:link w:val="Textoindependiente2"/>
    <w:rsid w:val="00B536B7"/>
    <w:rPr>
      <w:sz w:val="24"/>
      <w:lang w:val="es-ES_tradnl" w:eastAsia="es-ES"/>
    </w:rPr>
  </w:style>
  <w:style w:type="paragraph" w:styleId="Textonotapie">
    <w:name w:val="footnote text"/>
    <w:basedOn w:val="Normal"/>
    <w:link w:val="TextonotapieCar"/>
    <w:uiPriority w:val="99"/>
    <w:unhideWhenUsed/>
    <w:rsid w:val="00B536B7"/>
    <w:pPr>
      <w:autoSpaceDE w:val="0"/>
      <w:autoSpaceDN w:val="0"/>
    </w:pPr>
    <w:rPr>
      <w:sz w:val="20"/>
      <w:lang w:eastAsia="es-AR"/>
    </w:rPr>
  </w:style>
  <w:style w:type="character" w:customStyle="1" w:styleId="TextonotapieCar">
    <w:name w:val="Texto nota pie Car"/>
    <w:basedOn w:val="Fuentedeprrafopredeter"/>
    <w:link w:val="Textonotapie"/>
    <w:uiPriority w:val="99"/>
    <w:rsid w:val="00B536B7"/>
    <w:rPr>
      <w:lang w:val="es-ES_tradnl"/>
    </w:rPr>
  </w:style>
  <w:style w:type="character" w:styleId="Refdenotaalpie">
    <w:name w:val="footnote reference"/>
    <w:basedOn w:val="Fuentedeprrafopredeter"/>
    <w:uiPriority w:val="99"/>
    <w:unhideWhenUsed/>
    <w:rsid w:val="00B536B7"/>
    <w:rPr>
      <w:vertAlign w:val="superscript"/>
    </w:rPr>
  </w:style>
  <w:style w:type="paragraph" w:styleId="Prrafodelista">
    <w:name w:val="List Paragraph"/>
    <w:basedOn w:val="Normal"/>
    <w:uiPriority w:val="99"/>
    <w:qFormat/>
    <w:rsid w:val="00B536B7"/>
    <w:pPr>
      <w:spacing w:after="200" w:line="276" w:lineRule="auto"/>
      <w:ind w:left="720"/>
      <w:contextualSpacing/>
    </w:pPr>
    <w:rPr>
      <w:rFonts w:ascii="Calibri" w:eastAsia="Calibri" w:hAnsi="Calibri"/>
      <w:sz w:val="22"/>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_tradnl" w:eastAsia="es-ES"/>
    </w:rPr>
  </w:style>
  <w:style w:type="paragraph" w:styleId="Ttulo1">
    <w:name w:val="heading 1"/>
    <w:basedOn w:val="Normal"/>
    <w:next w:val="Normal"/>
    <w:qFormat/>
    <w:pPr>
      <w:keepNext/>
      <w:jc w:val="center"/>
      <w:outlineLvl w:val="0"/>
    </w:pPr>
    <w:rPr>
      <w:rFonts w:ascii="Book Antiqua" w:hAnsi="Book Antiqua"/>
      <w:b/>
      <w:sz w:val="18"/>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outlineLvl w:val="2"/>
    </w:pPr>
    <w:rPr>
      <w:sz w:val="28"/>
      <w:u w:val="single"/>
    </w:rPr>
  </w:style>
  <w:style w:type="paragraph" w:styleId="Ttulo4">
    <w:name w:val="heading 4"/>
    <w:basedOn w:val="Normal"/>
    <w:next w:val="Normal"/>
    <w:qFormat/>
    <w:pPr>
      <w:keepNext/>
      <w:outlineLvl w:val="3"/>
    </w:pPr>
    <w:rPr>
      <w:sz w:val="28"/>
      <w:lang w:val="it-IT"/>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outlineLvl w:val="5"/>
    </w:pPr>
    <w:rPr>
      <w:u w:val="single"/>
      <w:lang w:val="it-IT"/>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both"/>
      <w:outlineLvl w:val="7"/>
    </w:pPr>
    <w:rPr>
      <w:sz w:val="28"/>
      <w:u w:val="single"/>
      <w:lang w:val="it-IT"/>
    </w:rPr>
  </w:style>
  <w:style w:type="paragraph" w:styleId="Ttulo9">
    <w:name w:val="heading 9"/>
    <w:basedOn w:val="Normal"/>
    <w:next w:val="Normal"/>
    <w:qFormat/>
    <w:pPr>
      <w:keepNext/>
      <w:ind w:left="708"/>
      <w:jc w:val="both"/>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pPr>
      <w:spacing w:line="360" w:lineRule="auto"/>
      <w:jc w:val="both"/>
    </w:pPr>
    <w:rPr>
      <w:sz w:val="28"/>
    </w:rPr>
  </w:style>
  <w:style w:type="paragraph" w:styleId="Textoindependiente2">
    <w:name w:val="Body Text 2"/>
    <w:basedOn w:val="Normal"/>
    <w:link w:val="Textoindependiente2Car"/>
    <w:pPr>
      <w:jc w:val="both"/>
    </w:pPr>
  </w:style>
  <w:style w:type="paragraph" w:styleId="Sangradetextonormal">
    <w:name w:val="Body Text Indent"/>
    <w:basedOn w:val="Normal"/>
    <w:pPr>
      <w:ind w:firstLine="1416"/>
      <w:jc w:val="both"/>
    </w:pPr>
    <w:rPr>
      <w:lang w:val="es-ES"/>
    </w:rPr>
  </w:style>
  <w:style w:type="paragraph" w:styleId="Sangra2detindependiente">
    <w:name w:val="Body Text Indent 2"/>
    <w:basedOn w:val="Normal"/>
    <w:pPr>
      <w:ind w:firstLine="708"/>
      <w:jc w:val="both"/>
    </w:pPr>
    <w:rPr>
      <w:sz w:val="26"/>
    </w:rPr>
  </w:style>
  <w:style w:type="paragraph" w:styleId="Ttulo">
    <w:name w:val="Title"/>
    <w:basedOn w:val="Normal"/>
    <w:qFormat/>
    <w:pPr>
      <w:jc w:val="center"/>
    </w:pPr>
    <w:rPr>
      <w:b/>
      <w:bCs/>
      <w:sz w:val="26"/>
    </w:rPr>
  </w:style>
  <w:style w:type="paragraph" w:styleId="Sangra3detindependiente">
    <w:name w:val="Body Text Indent 3"/>
    <w:basedOn w:val="Normal"/>
    <w:pPr>
      <w:ind w:left="1128"/>
      <w:jc w:val="both"/>
    </w:pPr>
  </w:style>
  <w:style w:type="paragraph" w:styleId="Textodeglobo">
    <w:name w:val="Balloon Text"/>
    <w:basedOn w:val="Normal"/>
    <w:semiHidden/>
    <w:rsid w:val="002D3C05"/>
    <w:rPr>
      <w:rFonts w:ascii="Tahoma" w:hAnsi="Tahoma" w:cs="Tahoma"/>
      <w:sz w:val="16"/>
      <w:szCs w:val="16"/>
    </w:rPr>
  </w:style>
  <w:style w:type="character" w:styleId="Hipervnculo">
    <w:name w:val="Hyperlink"/>
    <w:rsid w:val="00897235"/>
    <w:rPr>
      <w:color w:val="0000FF"/>
      <w:u w:val="single"/>
    </w:rPr>
  </w:style>
  <w:style w:type="character" w:styleId="Hipervnculovisitado">
    <w:name w:val="FollowedHyperlink"/>
    <w:rsid w:val="003C5CCF"/>
    <w:rPr>
      <w:color w:val="800080"/>
      <w:u w:val="single"/>
    </w:rPr>
  </w:style>
  <w:style w:type="character" w:styleId="Nmerodepgina">
    <w:name w:val="page number"/>
    <w:basedOn w:val="Fuentedeprrafopredeter"/>
    <w:rsid w:val="00863424"/>
  </w:style>
  <w:style w:type="character" w:styleId="nfasis">
    <w:name w:val="Emphasis"/>
    <w:qFormat/>
    <w:rsid w:val="006B7CA9"/>
    <w:rPr>
      <w:i/>
      <w:iCs/>
    </w:rPr>
  </w:style>
  <w:style w:type="character" w:styleId="Textoennegrita">
    <w:name w:val="Strong"/>
    <w:qFormat/>
    <w:rsid w:val="000E09B8"/>
    <w:rPr>
      <w:b/>
      <w:bCs/>
    </w:rPr>
  </w:style>
  <w:style w:type="character" w:customStyle="1" w:styleId="zwischenueberschrift">
    <w:name w:val="zwischenueberschrift"/>
    <w:rsid w:val="00D87933"/>
  </w:style>
  <w:style w:type="paragraph" w:styleId="NormalWeb">
    <w:name w:val="Normal (Web)"/>
    <w:basedOn w:val="Normal"/>
    <w:uiPriority w:val="99"/>
    <w:unhideWhenUsed/>
    <w:rsid w:val="00D87933"/>
    <w:pPr>
      <w:spacing w:before="100" w:beforeAutospacing="1" w:after="100" w:afterAutospacing="1"/>
    </w:pPr>
    <w:rPr>
      <w:szCs w:val="24"/>
      <w:lang w:val="es-AR" w:eastAsia="zh-TW"/>
    </w:rPr>
  </w:style>
  <w:style w:type="character" w:customStyle="1" w:styleId="hervorgehoben">
    <w:name w:val="hervorgehoben"/>
    <w:rsid w:val="00B12F96"/>
  </w:style>
  <w:style w:type="character" w:customStyle="1" w:styleId="mw-headline">
    <w:name w:val="mw-headline"/>
    <w:rsid w:val="004B30FF"/>
  </w:style>
  <w:style w:type="paragraph" w:styleId="Textosinformato">
    <w:name w:val="Plain Text"/>
    <w:basedOn w:val="Normal"/>
    <w:link w:val="TextosinformatoCar"/>
    <w:uiPriority w:val="99"/>
    <w:unhideWhenUsed/>
    <w:rsid w:val="00DC3096"/>
    <w:rPr>
      <w:rFonts w:ascii="Candara" w:hAnsi="Candara"/>
      <w:color w:val="1F497D"/>
      <w:sz w:val="22"/>
      <w:szCs w:val="21"/>
      <w:lang w:val="x-none" w:eastAsia="x-none"/>
    </w:rPr>
  </w:style>
  <w:style w:type="character" w:customStyle="1" w:styleId="TextosinformatoCar">
    <w:name w:val="Texto sin formato Car"/>
    <w:link w:val="Textosinformato"/>
    <w:uiPriority w:val="99"/>
    <w:rsid w:val="00DC3096"/>
    <w:rPr>
      <w:rFonts w:ascii="Candara" w:hAnsi="Candara"/>
      <w:color w:val="1F497D"/>
      <w:sz w:val="22"/>
      <w:szCs w:val="21"/>
    </w:rPr>
  </w:style>
  <w:style w:type="paragraph" w:customStyle="1" w:styleId="Default">
    <w:name w:val="Default"/>
    <w:rsid w:val="00914DC1"/>
    <w:pPr>
      <w:autoSpaceDE w:val="0"/>
      <w:autoSpaceDN w:val="0"/>
      <w:adjustRightInd w:val="0"/>
    </w:pPr>
    <w:rPr>
      <w:color w:val="000000"/>
      <w:sz w:val="24"/>
      <w:szCs w:val="24"/>
    </w:rPr>
  </w:style>
  <w:style w:type="character" w:customStyle="1" w:styleId="Textoindependiente2Car">
    <w:name w:val="Texto independiente 2 Car"/>
    <w:basedOn w:val="Fuentedeprrafopredeter"/>
    <w:link w:val="Textoindependiente2"/>
    <w:rsid w:val="00B536B7"/>
    <w:rPr>
      <w:sz w:val="24"/>
      <w:lang w:val="es-ES_tradnl" w:eastAsia="es-ES"/>
    </w:rPr>
  </w:style>
  <w:style w:type="paragraph" w:styleId="Textonotapie">
    <w:name w:val="footnote text"/>
    <w:basedOn w:val="Normal"/>
    <w:link w:val="TextonotapieCar"/>
    <w:uiPriority w:val="99"/>
    <w:unhideWhenUsed/>
    <w:rsid w:val="00B536B7"/>
    <w:pPr>
      <w:autoSpaceDE w:val="0"/>
      <w:autoSpaceDN w:val="0"/>
    </w:pPr>
    <w:rPr>
      <w:sz w:val="20"/>
      <w:lang w:eastAsia="es-AR"/>
    </w:rPr>
  </w:style>
  <w:style w:type="character" w:customStyle="1" w:styleId="TextonotapieCar">
    <w:name w:val="Texto nota pie Car"/>
    <w:basedOn w:val="Fuentedeprrafopredeter"/>
    <w:link w:val="Textonotapie"/>
    <w:uiPriority w:val="99"/>
    <w:rsid w:val="00B536B7"/>
    <w:rPr>
      <w:lang w:val="es-ES_tradnl"/>
    </w:rPr>
  </w:style>
  <w:style w:type="character" w:styleId="Refdenotaalpie">
    <w:name w:val="footnote reference"/>
    <w:basedOn w:val="Fuentedeprrafopredeter"/>
    <w:uiPriority w:val="99"/>
    <w:unhideWhenUsed/>
    <w:rsid w:val="00B536B7"/>
    <w:rPr>
      <w:vertAlign w:val="superscript"/>
    </w:rPr>
  </w:style>
  <w:style w:type="paragraph" w:styleId="Prrafodelista">
    <w:name w:val="List Paragraph"/>
    <w:basedOn w:val="Normal"/>
    <w:uiPriority w:val="99"/>
    <w:qFormat/>
    <w:rsid w:val="00B536B7"/>
    <w:pPr>
      <w:spacing w:after="200" w:line="276" w:lineRule="auto"/>
      <w:ind w:left="720"/>
      <w:contextualSpacing/>
    </w:pPr>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3165">
      <w:bodyDiv w:val="1"/>
      <w:marLeft w:val="0"/>
      <w:marRight w:val="0"/>
      <w:marTop w:val="0"/>
      <w:marBottom w:val="0"/>
      <w:divBdr>
        <w:top w:val="none" w:sz="0" w:space="0" w:color="auto"/>
        <w:left w:val="none" w:sz="0" w:space="0" w:color="auto"/>
        <w:bottom w:val="none" w:sz="0" w:space="0" w:color="auto"/>
        <w:right w:val="none" w:sz="0" w:space="0" w:color="auto"/>
      </w:divBdr>
    </w:div>
    <w:div w:id="335813150">
      <w:bodyDiv w:val="1"/>
      <w:marLeft w:val="0"/>
      <w:marRight w:val="0"/>
      <w:marTop w:val="0"/>
      <w:marBottom w:val="0"/>
      <w:divBdr>
        <w:top w:val="none" w:sz="0" w:space="0" w:color="auto"/>
        <w:left w:val="none" w:sz="0" w:space="0" w:color="auto"/>
        <w:bottom w:val="none" w:sz="0" w:space="0" w:color="auto"/>
        <w:right w:val="none" w:sz="0" w:space="0" w:color="auto"/>
      </w:divBdr>
    </w:div>
    <w:div w:id="363017327">
      <w:bodyDiv w:val="1"/>
      <w:marLeft w:val="0"/>
      <w:marRight w:val="0"/>
      <w:marTop w:val="0"/>
      <w:marBottom w:val="0"/>
      <w:divBdr>
        <w:top w:val="none" w:sz="0" w:space="0" w:color="auto"/>
        <w:left w:val="none" w:sz="0" w:space="0" w:color="auto"/>
        <w:bottom w:val="none" w:sz="0" w:space="0" w:color="auto"/>
        <w:right w:val="none" w:sz="0" w:space="0" w:color="auto"/>
      </w:divBdr>
    </w:div>
    <w:div w:id="479998886">
      <w:bodyDiv w:val="1"/>
      <w:marLeft w:val="0"/>
      <w:marRight w:val="0"/>
      <w:marTop w:val="0"/>
      <w:marBottom w:val="0"/>
      <w:divBdr>
        <w:top w:val="none" w:sz="0" w:space="0" w:color="auto"/>
        <w:left w:val="none" w:sz="0" w:space="0" w:color="auto"/>
        <w:bottom w:val="none" w:sz="0" w:space="0" w:color="auto"/>
        <w:right w:val="none" w:sz="0" w:space="0" w:color="auto"/>
      </w:divBdr>
      <w:divsChild>
        <w:div w:id="536167440">
          <w:marLeft w:val="0"/>
          <w:marRight w:val="0"/>
          <w:marTop w:val="0"/>
          <w:marBottom w:val="0"/>
          <w:divBdr>
            <w:top w:val="none" w:sz="0" w:space="0" w:color="auto"/>
            <w:left w:val="none" w:sz="0" w:space="0" w:color="auto"/>
            <w:bottom w:val="none" w:sz="0" w:space="0" w:color="auto"/>
            <w:right w:val="none" w:sz="0" w:space="0" w:color="auto"/>
          </w:divBdr>
        </w:div>
        <w:div w:id="590816351">
          <w:marLeft w:val="0"/>
          <w:marRight w:val="0"/>
          <w:marTop w:val="0"/>
          <w:marBottom w:val="0"/>
          <w:divBdr>
            <w:top w:val="none" w:sz="0" w:space="0" w:color="auto"/>
            <w:left w:val="none" w:sz="0" w:space="0" w:color="auto"/>
            <w:bottom w:val="none" w:sz="0" w:space="0" w:color="auto"/>
            <w:right w:val="none" w:sz="0" w:space="0" w:color="auto"/>
          </w:divBdr>
        </w:div>
        <w:div w:id="600916180">
          <w:marLeft w:val="0"/>
          <w:marRight w:val="0"/>
          <w:marTop w:val="0"/>
          <w:marBottom w:val="0"/>
          <w:divBdr>
            <w:top w:val="none" w:sz="0" w:space="0" w:color="auto"/>
            <w:left w:val="none" w:sz="0" w:space="0" w:color="auto"/>
            <w:bottom w:val="none" w:sz="0" w:space="0" w:color="auto"/>
            <w:right w:val="none" w:sz="0" w:space="0" w:color="auto"/>
          </w:divBdr>
        </w:div>
        <w:div w:id="655959437">
          <w:marLeft w:val="0"/>
          <w:marRight w:val="0"/>
          <w:marTop w:val="0"/>
          <w:marBottom w:val="0"/>
          <w:divBdr>
            <w:top w:val="none" w:sz="0" w:space="0" w:color="auto"/>
            <w:left w:val="none" w:sz="0" w:space="0" w:color="auto"/>
            <w:bottom w:val="none" w:sz="0" w:space="0" w:color="auto"/>
            <w:right w:val="none" w:sz="0" w:space="0" w:color="auto"/>
          </w:divBdr>
        </w:div>
        <w:div w:id="1972319827">
          <w:marLeft w:val="0"/>
          <w:marRight w:val="0"/>
          <w:marTop w:val="0"/>
          <w:marBottom w:val="0"/>
          <w:divBdr>
            <w:top w:val="none" w:sz="0" w:space="0" w:color="auto"/>
            <w:left w:val="none" w:sz="0" w:space="0" w:color="auto"/>
            <w:bottom w:val="none" w:sz="0" w:space="0" w:color="auto"/>
            <w:right w:val="none" w:sz="0" w:space="0" w:color="auto"/>
          </w:divBdr>
        </w:div>
      </w:divsChild>
    </w:div>
    <w:div w:id="727263880">
      <w:bodyDiv w:val="1"/>
      <w:marLeft w:val="0"/>
      <w:marRight w:val="0"/>
      <w:marTop w:val="0"/>
      <w:marBottom w:val="0"/>
      <w:divBdr>
        <w:top w:val="none" w:sz="0" w:space="0" w:color="auto"/>
        <w:left w:val="none" w:sz="0" w:space="0" w:color="auto"/>
        <w:bottom w:val="none" w:sz="0" w:space="0" w:color="auto"/>
        <w:right w:val="none" w:sz="0" w:space="0" w:color="auto"/>
      </w:divBdr>
    </w:div>
    <w:div w:id="769274157">
      <w:bodyDiv w:val="1"/>
      <w:marLeft w:val="0"/>
      <w:marRight w:val="0"/>
      <w:marTop w:val="0"/>
      <w:marBottom w:val="0"/>
      <w:divBdr>
        <w:top w:val="none" w:sz="0" w:space="0" w:color="auto"/>
        <w:left w:val="none" w:sz="0" w:space="0" w:color="auto"/>
        <w:bottom w:val="none" w:sz="0" w:space="0" w:color="auto"/>
        <w:right w:val="none" w:sz="0" w:space="0" w:color="auto"/>
      </w:divBdr>
    </w:div>
    <w:div w:id="844713762">
      <w:bodyDiv w:val="1"/>
      <w:marLeft w:val="0"/>
      <w:marRight w:val="0"/>
      <w:marTop w:val="0"/>
      <w:marBottom w:val="0"/>
      <w:divBdr>
        <w:top w:val="none" w:sz="0" w:space="0" w:color="auto"/>
        <w:left w:val="none" w:sz="0" w:space="0" w:color="auto"/>
        <w:bottom w:val="none" w:sz="0" w:space="0" w:color="auto"/>
        <w:right w:val="none" w:sz="0" w:space="0" w:color="auto"/>
      </w:divBdr>
    </w:div>
    <w:div w:id="1085759688">
      <w:bodyDiv w:val="1"/>
      <w:marLeft w:val="0"/>
      <w:marRight w:val="0"/>
      <w:marTop w:val="0"/>
      <w:marBottom w:val="0"/>
      <w:divBdr>
        <w:top w:val="none" w:sz="0" w:space="0" w:color="auto"/>
        <w:left w:val="none" w:sz="0" w:space="0" w:color="auto"/>
        <w:bottom w:val="none" w:sz="0" w:space="0" w:color="auto"/>
        <w:right w:val="none" w:sz="0" w:space="0" w:color="auto"/>
      </w:divBdr>
    </w:div>
    <w:div w:id="1108355268">
      <w:bodyDiv w:val="1"/>
      <w:marLeft w:val="0"/>
      <w:marRight w:val="0"/>
      <w:marTop w:val="0"/>
      <w:marBottom w:val="0"/>
      <w:divBdr>
        <w:top w:val="none" w:sz="0" w:space="0" w:color="auto"/>
        <w:left w:val="none" w:sz="0" w:space="0" w:color="auto"/>
        <w:bottom w:val="none" w:sz="0" w:space="0" w:color="auto"/>
        <w:right w:val="none" w:sz="0" w:space="0" w:color="auto"/>
      </w:divBdr>
    </w:div>
    <w:div w:id="1304847197">
      <w:bodyDiv w:val="1"/>
      <w:marLeft w:val="0"/>
      <w:marRight w:val="0"/>
      <w:marTop w:val="0"/>
      <w:marBottom w:val="0"/>
      <w:divBdr>
        <w:top w:val="none" w:sz="0" w:space="0" w:color="auto"/>
        <w:left w:val="none" w:sz="0" w:space="0" w:color="auto"/>
        <w:bottom w:val="none" w:sz="0" w:space="0" w:color="auto"/>
        <w:right w:val="none" w:sz="0" w:space="0" w:color="auto"/>
      </w:divBdr>
    </w:div>
    <w:div w:id="20990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vc.cervantes.es/ensenanza/biblioteca_ele/marco/cvc_mer.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ns.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9F29-DAF8-4614-BCF5-05B2A38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9252</Characters>
  <Application>Microsoft Office Word</Application>
  <DocSecurity>4</DocSecurity>
  <Lines>77</Lines>
  <Paragraphs>21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Córdoba, 22 de abril de 1999</vt:lpstr>
      <vt:lpstr>Córdoba, 22 de abril de 1999</vt:lpstr>
    </vt:vector>
  </TitlesOfParts>
  <Company>ESCUELA SUPERIOR DE LENGUAS</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Córdoba, 22 de abril de 1999</dc:title>
  <dc:creator>Abrile, Agustina</dc:creator>
  <cp:lastModifiedBy>Academica</cp:lastModifiedBy>
  <cp:revision>2</cp:revision>
  <cp:lastPrinted>2018-09-20T10:28:00Z</cp:lastPrinted>
  <dcterms:created xsi:type="dcterms:W3CDTF">2018-09-20T20:43:00Z</dcterms:created>
  <dcterms:modified xsi:type="dcterms:W3CDTF">2018-09-20T20:43:00Z</dcterms:modified>
</cp:coreProperties>
</file>